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sz w:val="54"/>
          <w:szCs w:val="54"/>
        </w:rPr>
      </w:pPr>
    </w:p>
    <w:p>
      <w:pPr>
        <w:spacing w:line="360" w:lineRule="auto"/>
        <w:jc w:val="center"/>
        <w:rPr>
          <w:rFonts w:ascii="微软雅黑" w:hAnsi="微软雅黑" w:eastAsia="微软雅黑"/>
          <w:b/>
          <w:bCs/>
          <w:sz w:val="32"/>
          <w:szCs w:val="32"/>
        </w:rPr>
      </w:pPr>
    </w:p>
    <w:p>
      <w:pPr>
        <w:spacing w:line="360" w:lineRule="auto"/>
        <w:jc w:val="center"/>
        <w:rPr>
          <w:rFonts w:ascii="微软雅黑" w:hAnsi="微软雅黑" w:eastAsia="微软雅黑"/>
          <w:b/>
          <w:bCs/>
          <w:sz w:val="32"/>
          <w:szCs w:val="32"/>
        </w:rPr>
      </w:pPr>
    </w:p>
    <w:p>
      <w:pPr>
        <w:spacing w:line="720" w:lineRule="auto"/>
        <w:jc w:val="center"/>
        <w:rPr>
          <w:rFonts w:ascii="微软雅黑" w:hAnsi="微软雅黑" w:eastAsia="微软雅黑"/>
          <w:b/>
          <w:bCs/>
          <w:sz w:val="48"/>
          <w:szCs w:val="48"/>
        </w:rPr>
      </w:pPr>
      <w:r>
        <w:rPr>
          <w:rFonts w:hint="eastAsia" w:ascii="微软雅黑" w:hAnsi="微软雅黑" w:eastAsia="微软雅黑" w:cs="微软雅黑"/>
          <w:b/>
          <w:bCs/>
          <w:sz w:val="48"/>
          <w:szCs w:val="48"/>
        </w:rPr>
        <w:t>首届扬州大学教育硕士</w:t>
      </w:r>
    </w:p>
    <w:p>
      <w:pPr>
        <w:spacing w:line="720" w:lineRule="auto"/>
        <w:jc w:val="center"/>
        <w:rPr>
          <w:rFonts w:ascii="微软雅黑" w:hAnsi="微软雅黑" w:eastAsia="微软雅黑"/>
          <w:b/>
          <w:bCs/>
          <w:sz w:val="48"/>
          <w:szCs w:val="48"/>
        </w:rPr>
      </w:pPr>
      <w:r>
        <w:rPr>
          <w:rFonts w:hint="eastAsia" w:ascii="微软雅黑" w:hAnsi="微软雅黑" w:eastAsia="微软雅黑" w:cs="微软雅黑"/>
          <w:b/>
          <w:bCs/>
          <w:sz w:val="48"/>
          <w:szCs w:val="48"/>
        </w:rPr>
        <w:t>实践创新能力大赛方案</w:t>
      </w:r>
    </w:p>
    <w:p>
      <w:pPr>
        <w:spacing w:line="720" w:lineRule="auto"/>
        <w:jc w:val="center"/>
        <w:rPr>
          <w:rFonts w:ascii="微软雅黑" w:hAnsi="微软雅黑" w:eastAsia="微软雅黑"/>
          <w:b/>
          <w:bCs/>
          <w:sz w:val="48"/>
          <w:szCs w:val="4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center"/>
        <w:rPr>
          <w:rFonts w:ascii="微软雅黑" w:hAnsi="微软雅黑" w:eastAsia="微软雅黑"/>
          <w:sz w:val="28"/>
          <w:szCs w:val="28"/>
        </w:rPr>
      </w:pPr>
      <w:r>
        <w:rPr>
          <w:rFonts w:hint="eastAsia" w:ascii="微软雅黑" w:hAnsi="微软雅黑" w:eastAsia="微软雅黑" w:cs="微软雅黑"/>
          <w:sz w:val="28"/>
          <w:szCs w:val="28"/>
        </w:rPr>
        <w:t>主办：扬州大学研究生院</w:t>
      </w:r>
    </w:p>
    <w:p>
      <w:pPr>
        <w:ind w:firstLine="2800" w:firstLineChars="1000"/>
        <w:rPr>
          <w:rFonts w:ascii="微软雅黑" w:hAnsi="微软雅黑" w:eastAsia="微软雅黑"/>
          <w:sz w:val="54"/>
          <w:szCs w:val="54"/>
        </w:rPr>
      </w:pPr>
      <w:r>
        <w:rPr>
          <w:rFonts w:hint="eastAsia" w:ascii="微软雅黑" w:hAnsi="微软雅黑" w:eastAsia="微软雅黑" w:cs="微软雅黑"/>
          <w:sz w:val="28"/>
          <w:szCs w:val="28"/>
        </w:rPr>
        <w:t>承办：扬州大学教育科学学院</w:t>
      </w:r>
      <w:r>
        <w:rPr>
          <w:rFonts w:ascii="微软雅黑" w:hAnsi="微软雅黑" w:eastAsia="微软雅黑" w:cs="微软雅黑"/>
          <w:sz w:val="28"/>
          <w:szCs w:val="28"/>
        </w:rPr>
        <w:t>（</w:t>
      </w:r>
      <w:r>
        <w:rPr>
          <w:rFonts w:hint="eastAsia" w:ascii="微软雅黑" w:hAnsi="微软雅黑" w:eastAsia="微软雅黑" w:cs="微软雅黑"/>
          <w:sz w:val="28"/>
          <w:szCs w:val="28"/>
        </w:rPr>
        <w:t>师范学院</w:t>
      </w:r>
      <w:r>
        <w:rPr>
          <w:rFonts w:ascii="微软雅黑" w:hAnsi="微软雅黑" w:eastAsia="微软雅黑" w:cs="微软雅黑"/>
          <w:sz w:val="28"/>
          <w:szCs w:val="28"/>
        </w:rPr>
        <w:t>）</w:t>
      </w:r>
    </w:p>
    <w:p>
      <w:pPr>
        <w:jc w:val="center"/>
        <w:rPr>
          <w:rFonts w:ascii="微软雅黑" w:hAnsi="微软雅黑" w:eastAsia="微软雅黑"/>
          <w:sz w:val="28"/>
          <w:szCs w:val="28"/>
        </w:rPr>
      </w:pPr>
    </w:p>
    <w:p>
      <w:pPr>
        <w:jc w:val="center"/>
        <w:rPr>
          <w:rFonts w:ascii="微软雅黑" w:hAnsi="微软雅黑" w:eastAsia="微软雅黑"/>
          <w:sz w:val="24"/>
          <w:szCs w:val="24"/>
        </w:rPr>
      </w:pPr>
      <w:r>
        <w:rPr>
          <w:rFonts w:hint="eastAsia" w:ascii="微软雅黑" w:hAnsi="微软雅黑" w:eastAsia="微软雅黑" w:cs="微软雅黑"/>
          <w:sz w:val="24"/>
          <w:szCs w:val="24"/>
        </w:rPr>
        <w:t>二零一七年五月</w:t>
      </w:r>
    </w:p>
    <w:p>
      <w:pPr>
        <w:spacing w:line="360" w:lineRule="auto"/>
        <w:rPr>
          <w:sz w:val="28"/>
          <w:szCs w:val="28"/>
        </w:rPr>
        <w:sectPr>
          <w:footerReference r:id="rId3" w:type="default"/>
          <w:pgSz w:w="11906" w:h="16838"/>
          <w:pgMar w:top="1440" w:right="1588" w:bottom="1440" w:left="1588" w:header="851" w:footer="992" w:gutter="0"/>
          <w:cols w:space="425" w:num="1"/>
          <w:docGrid w:type="lines" w:linePitch="312" w:charSpace="0"/>
        </w:sectPr>
      </w:pPr>
    </w:p>
    <w:p>
      <w:pPr>
        <w:pStyle w:val="2"/>
        <w:spacing w:before="156" w:beforeLines="50" w:after="156" w:afterLines="50" w:line="560" w:lineRule="exact"/>
        <w:rPr>
          <w:rFonts w:ascii="黑体" w:hAnsi="黑体" w:eastAsia="黑体"/>
          <w:sz w:val="32"/>
          <w:szCs w:val="32"/>
        </w:rPr>
      </w:pPr>
      <w:bookmarkStart w:id="0" w:name="_Toc479610586"/>
      <w:bookmarkStart w:id="1" w:name="_Toc479624338"/>
      <w:bookmarkStart w:id="2" w:name="_Toc481307699"/>
      <w:r>
        <w:rPr>
          <w:rFonts w:hint="eastAsia" w:ascii="黑体" w:hAnsi="黑体" w:eastAsia="黑体" w:cs="黑体"/>
          <w:sz w:val="32"/>
          <w:szCs w:val="32"/>
        </w:rPr>
        <w:t>一、</w:t>
      </w:r>
      <w:bookmarkEnd w:id="0"/>
      <w:bookmarkEnd w:id="1"/>
      <w:r>
        <w:rPr>
          <w:rFonts w:hint="eastAsia" w:ascii="黑体" w:hAnsi="黑体" w:eastAsia="黑体" w:cs="黑体"/>
          <w:sz w:val="32"/>
          <w:szCs w:val="32"/>
        </w:rPr>
        <w:t>竞赛的目的与价值</w:t>
      </w:r>
      <w:bookmarkEnd w:id="2"/>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为贯彻落实教育部、国家发展改革委、财政部《关于深化研究生教育改革的意见》精神，深化专业学位研究生教育教学改革，展示我校专业学位研究生培养成果，交流培养经验，决定举办“首届扬州大学教育硕士实践创新大赛活动”。本次活动旨在发挥竞赛的导向价值、激励价值和发展价值：</w:t>
      </w:r>
    </w:p>
    <w:p>
      <w:pPr>
        <w:spacing w:line="560" w:lineRule="exact"/>
        <w:ind w:firstLine="643" w:firstLineChars="200"/>
        <w:rPr>
          <w:rFonts w:ascii="仿宋" w:hAnsi="仿宋" w:eastAsia="仿宋"/>
          <w:sz w:val="32"/>
          <w:szCs w:val="32"/>
        </w:rPr>
      </w:pPr>
      <w:r>
        <w:rPr>
          <w:rFonts w:hint="eastAsia" w:ascii="仿宋" w:hAnsi="仿宋" w:eastAsia="仿宋" w:cs="仿宋"/>
          <w:b/>
          <w:bCs/>
          <w:sz w:val="32"/>
          <w:szCs w:val="32"/>
        </w:rPr>
        <w:t>发挥竞赛的导向价值。</w:t>
      </w:r>
      <w:r>
        <w:rPr>
          <w:rFonts w:hint="eastAsia" w:ascii="仿宋" w:hAnsi="仿宋" w:eastAsia="仿宋" w:cs="仿宋"/>
          <w:sz w:val="32"/>
          <w:szCs w:val="32"/>
        </w:rPr>
        <w:t>引导我校教育硕士研究生培养单位加强对研究生问题意识、创新能力和研究方法的指导与训练，加强对教育硕士高水平教育教学技能的培养，深化教育硕士课程教学改革、培养方式改革和导师队伍建设改革。</w:t>
      </w:r>
    </w:p>
    <w:p>
      <w:pPr>
        <w:spacing w:line="560" w:lineRule="exact"/>
        <w:ind w:firstLine="643" w:firstLineChars="200"/>
        <w:rPr>
          <w:rFonts w:ascii="仿宋" w:hAnsi="仿宋" w:eastAsia="仿宋"/>
          <w:sz w:val="32"/>
          <w:szCs w:val="32"/>
        </w:rPr>
      </w:pPr>
      <w:r>
        <w:rPr>
          <w:rFonts w:hint="eastAsia" w:ascii="仿宋" w:hAnsi="仿宋" w:eastAsia="仿宋" w:cs="仿宋"/>
          <w:b/>
          <w:bCs/>
          <w:sz w:val="32"/>
          <w:szCs w:val="32"/>
        </w:rPr>
        <w:t>发挥竞赛的激励价值。</w:t>
      </w:r>
      <w:r>
        <w:rPr>
          <w:rFonts w:hint="eastAsia" w:ascii="仿宋" w:hAnsi="仿宋" w:eastAsia="仿宋" w:cs="仿宋"/>
          <w:sz w:val="32"/>
          <w:szCs w:val="32"/>
        </w:rPr>
        <w:t>引导我校教育硕士研究生培养单位对专业学位研究生实践创新能力的重视与投入，激励教育教学实践能力和研究创新能力等方面优秀的研究生，推动各培养单位加强教育硕士高水平实践创新能力建设。</w:t>
      </w:r>
    </w:p>
    <w:p>
      <w:pPr>
        <w:spacing w:line="560" w:lineRule="exact"/>
        <w:ind w:firstLine="643" w:firstLineChars="200"/>
        <w:rPr>
          <w:rFonts w:ascii="仿宋" w:hAnsi="仿宋" w:eastAsia="仿宋"/>
          <w:sz w:val="32"/>
          <w:szCs w:val="32"/>
        </w:rPr>
      </w:pPr>
      <w:r>
        <w:rPr>
          <w:rFonts w:hint="eastAsia" w:ascii="仿宋" w:hAnsi="仿宋" w:eastAsia="仿宋" w:cs="仿宋"/>
          <w:b/>
          <w:bCs/>
          <w:sz w:val="32"/>
          <w:szCs w:val="32"/>
        </w:rPr>
        <w:t>发挥竞赛的发展价值。</w:t>
      </w:r>
      <w:r>
        <w:rPr>
          <w:rFonts w:hint="eastAsia" w:ascii="仿宋" w:hAnsi="仿宋" w:eastAsia="仿宋" w:cs="仿宋"/>
          <w:sz w:val="32"/>
          <w:szCs w:val="32"/>
        </w:rPr>
        <w:t>通过组织全校范围内教育硕士实践创新能力的项目竞赛、导师指导和专家点评，围绕高水平教育实践创新能力这一重点方面和核心领域，开展广泛的经验交流和深入的问题诊断，明晰教育硕士实践创新能力建设的重点、途径和策略，完善我校专业学位研究生培养方式，全面提升教育硕士和相关类型研究生的培养质量和培养水平。</w:t>
      </w:r>
    </w:p>
    <w:p>
      <w:pPr>
        <w:spacing w:line="560" w:lineRule="exact"/>
        <w:ind w:firstLine="640" w:firstLineChars="200"/>
        <w:rPr>
          <w:rFonts w:ascii="仿宋" w:hAnsi="仿宋" w:eastAsia="仿宋"/>
          <w:sz w:val="32"/>
          <w:szCs w:val="32"/>
        </w:rPr>
      </w:pPr>
    </w:p>
    <w:p>
      <w:pPr>
        <w:pStyle w:val="2"/>
        <w:spacing w:before="156" w:beforeLines="50" w:after="156" w:afterLines="50" w:line="560" w:lineRule="exact"/>
        <w:rPr>
          <w:rFonts w:ascii="黑体" w:hAnsi="黑体" w:eastAsia="黑体"/>
          <w:sz w:val="32"/>
          <w:szCs w:val="32"/>
        </w:rPr>
      </w:pPr>
      <w:bookmarkStart w:id="3" w:name="_Toc481307700"/>
      <w:r>
        <w:rPr>
          <w:rFonts w:hint="eastAsia" w:ascii="黑体" w:hAnsi="黑体" w:eastAsia="黑体" w:cs="黑体"/>
          <w:sz w:val="32"/>
          <w:szCs w:val="32"/>
        </w:rPr>
        <w:t>二、赛事说明</w:t>
      </w:r>
      <w:bookmarkEnd w:id="3"/>
    </w:p>
    <w:p>
      <w:pPr>
        <w:pStyle w:val="3"/>
        <w:spacing w:before="156" w:beforeLines="50" w:after="156" w:afterLines="50" w:line="560" w:lineRule="exact"/>
        <w:rPr>
          <w:rFonts w:ascii="楷体" w:hAnsi="楷体" w:eastAsia="楷体" w:cs="Calibri"/>
          <w:b w:val="0"/>
          <w:bCs w:val="0"/>
        </w:rPr>
      </w:pPr>
      <w:bookmarkStart w:id="4" w:name="_Toc481307701"/>
      <w:r>
        <w:rPr>
          <w:rFonts w:hint="eastAsia" w:ascii="楷体" w:hAnsi="楷体" w:eastAsia="楷体" w:cs="楷体"/>
          <w:b w:val="0"/>
          <w:bCs w:val="0"/>
        </w:rPr>
        <w:t>（一）参赛对象</w:t>
      </w:r>
      <w:bookmarkEnd w:id="4"/>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主要面向我校教育硕士，其它教育类研究生也可参加。</w:t>
      </w:r>
    </w:p>
    <w:p>
      <w:pPr>
        <w:pStyle w:val="3"/>
        <w:spacing w:before="156" w:beforeLines="50" w:after="156" w:afterLines="50" w:line="560" w:lineRule="exact"/>
        <w:rPr>
          <w:rFonts w:ascii="仿宋" w:hAnsi="仿宋" w:eastAsia="仿宋" w:cs="Calibri"/>
        </w:rPr>
      </w:pPr>
      <w:bookmarkStart w:id="5" w:name="_Toc481307702"/>
      <w:r>
        <w:rPr>
          <w:rFonts w:hint="eastAsia" w:ascii="楷体" w:hAnsi="楷体" w:eastAsia="楷体" w:cs="楷体"/>
          <w:b w:val="0"/>
          <w:bCs w:val="0"/>
        </w:rPr>
        <w:t>（二）竞赛时间与日程安排</w:t>
      </w:r>
      <w:bookmarkEnd w:id="5"/>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第一阶段：学校选拔</w:t>
      </w:r>
    </w:p>
    <w:p>
      <w:pPr>
        <w:spacing w:line="560" w:lineRule="exact"/>
        <w:ind w:firstLine="640" w:firstLineChars="200"/>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时间：首次比赛由各培养单位统筹</w:t>
      </w:r>
    </w:p>
    <w:p>
      <w:pPr>
        <w:spacing w:line="560" w:lineRule="exact"/>
        <w:ind w:firstLine="640" w:firstLineChars="200"/>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具体安排：由各学院自行组织实施，根据竞赛内容与方式遴选出相应名额的选手进入全校竞赛，于</w:t>
      </w:r>
      <w:r>
        <w:rPr>
          <w:rFonts w:ascii="仿宋" w:hAnsi="仿宋" w:eastAsia="仿宋" w:cs="仿宋"/>
          <w:sz w:val="32"/>
          <w:szCs w:val="32"/>
        </w:rPr>
        <w:t>5</w:t>
      </w:r>
      <w:r>
        <w:rPr>
          <w:rFonts w:hint="eastAsia" w:ascii="仿宋" w:hAnsi="仿宋" w:eastAsia="仿宋" w:cs="仿宋"/>
          <w:sz w:val="32"/>
          <w:szCs w:val="32"/>
        </w:rPr>
        <w:t>月</w:t>
      </w:r>
      <w:r>
        <w:rPr>
          <w:rFonts w:ascii="仿宋" w:hAnsi="仿宋" w:eastAsia="仿宋" w:cs="仿宋"/>
          <w:sz w:val="32"/>
          <w:szCs w:val="32"/>
        </w:rPr>
        <w:t>30</w:t>
      </w:r>
      <w:r>
        <w:rPr>
          <w:rFonts w:hint="eastAsia" w:ascii="仿宋" w:hAnsi="仿宋" w:eastAsia="仿宋" w:cs="仿宋"/>
          <w:sz w:val="32"/>
          <w:szCs w:val="32"/>
        </w:rPr>
        <w:t>前将参加全校竞赛的推荐名单及</w:t>
      </w:r>
      <w:r>
        <w:rPr>
          <w:rFonts w:ascii="仿宋" w:hAnsi="仿宋" w:eastAsia="仿宋" w:cs="仿宋"/>
          <w:sz w:val="32"/>
          <w:szCs w:val="32"/>
        </w:rPr>
        <w:t>预赛组织情况</w:t>
      </w:r>
      <w:r>
        <w:rPr>
          <w:rFonts w:hint="eastAsia" w:ascii="仿宋" w:hAnsi="仿宋" w:eastAsia="仿宋" w:cs="仿宋"/>
          <w:sz w:val="32"/>
          <w:szCs w:val="32"/>
        </w:rPr>
        <w:t>（300</w:t>
      </w:r>
      <w:r>
        <w:rPr>
          <w:rFonts w:ascii="仿宋" w:hAnsi="仿宋" w:eastAsia="仿宋" w:cs="仿宋"/>
          <w:sz w:val="32"/>
          <w:szCs w:val="32"/>
        </w:rPr>
        <w:t>0</w:t>
      </w:r>
      <w:r>
        <w:rPr>
          <w:rFonts w:hint="eastAsia" w:ascii="仿宋" w:hAnsi="仿宋" w:eastAsia="仿宋" w:cs="仿宋"/>
          <w:sz w:val="32"/>
          <w:szCs w:val="32"/>
        </w:rPr>
        <w:t>字</w:t>
      </w:r>
      <w:r>
        <w:rPr>
          <w:rFonts w:ascii="仿宋" w:hAnsi="仿宋" w:eastAsia="仿宋" w:cs="仿宋"/>
          <w:sz w:val="32"/>
          <w:szCs w:val="32"/>
        </w:rPr>
        <w:t>，附图片</w:t>
      </w:r>
      <w:r>
        <w:rPr>
          <w:rFonts w:hint="eastAsia" w:ascii="仿宋" w:hAnsi="仿宋" w:eastAsia="仿宋" w:cs="仿宋"/>
          <w:sz w:val="32"/>
          <w:szCs w:val="32"/>
        </w:rPr>
        <w:t>）报送竞赛组委会。</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第二阶段：全校复赛（44进30）</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时间：</w:t>
      </w:r>
      <w:r>
        <w:rPr>
          <w:rFonts w:ascii="仿宋" w:hAnsi="仿宋" w:eastAsia="仿宋" w:cs="仿宋"/>
          <w:sz w:val="32"/>
          <w:szCs w:val="32"/>
        </w:rPr>
        <w:t>6</w:t>
      </w:r>
      <w:r>
        <w:rPr>
          <w:rFonts w:hint="eastAsia" w:ascii="仿宋" w:hAnsi="仿宋" w:eastAsia="仿宋" w:cs="仿宋"/>
          <w:sz w:val="32"/>
          <w:szCs w:val="32"/>
        </w:rPr>
        <w:t>月</w:t>
      </w:r>
      <w:r>
        <w:rPr>
          <w:rFonts w:ascii="仿宋" w:hAnsi="仿宋" w:eastAsia="仿宋" w:cs="仿宋"/>
          <w:sz w:val="32"/>
          <w:szCs w:val="32"/>
        </w:rPr>
        <w:t>20</w:t>
      </w:r>
      <w:r>
        <w:rPr>
          <w:rFonts w:hint="eastAsia" w:ascii="仿宋" w:hAnsi="仿宋" w:eastAsia="仿宋" w:cs="仿宋"/>
          <w:sz w:val="32"/>
          <w:szCs w:val="32"/>
        </w:rPr>
        <w:t>日前后</w:t>
      </w:r>
      <w:r>
        <w:rPr>
          <w:rFonts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具体安排：由竞赛组委会根据竞赛内容与方式组织实施。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第三阶段：选手集训</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时间：</w:t>
      </w: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具体安排：由竞赛组委会根据竞赛内容与方式组织实施。</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第四阶段：全校决赛（</w:t>
      </w:r>
      <w:r>
        <w:rPr>
          <w:rFonts w:ascii="仿宋" w:hAnsi="仿宋" w:eastAsia="仿宋" w:cs="仿宋"/>
          <w:sz w:val="32"/>
          <w:szCs w:val="32"/>
        </w:rPr>
        <w:t>30</w:t>
      </w:r>
      <w:r>
        <w:rPr>
          <w:rFonts w:hint="eastAsia" w:ascii="仿宋" w:hAnsi="仿宋" w:eastAsia="仿宋" w:cs="仿宋"/>
          <w:sz w:val="32"/>
          <w:szCs w:val="32"/>
        </w:rPr>
        <w:t>进</w:t>
      </w:r>
      <w:r>
        <w:rPr>
          <w:rFonts w:ascii="仿宋" w:hAnsi="仿宋" w:eastAsia="仿宋" w:cs="仿宋"/>
          <w:sz w:val="32"/>
          <w:szCs w:val="32"/>
        </w:rPr>
        <w:t>18</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时间：</w:t>
      </w: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10</w:t>
      </w:r>
      <w:r>
        <w:rPr>
          <w:rFonts w:hint="eastAsia" w:ascii="仿宋" w:hAnsi="仿宋" w:eastAsia="仿宋" w:cs="仿宋"/>
          <w:sz w:val="32"/>
          <w:szCs w:val="32"/>
        </w:rPr>
        <w:t>日前后</w:t>
      </w:r>
      <w:r>
        <w:rPr>
          <w:rFonts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具体安排：由竞赛组委会根据竞赛内容与方式组织实施。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第五阶段：备战省赛</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时间：</w:t>
      </w: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20-10</w:t>
      </w:r>
      <w:r>
        <w:rPr>
          <w:rFonts w:hint="eastAsia" w:ascii="仿宋" w:hAnsi="仿宋" w:eastAsia="仿宋" w:cs="仿宋"/>
          <w:sz w:val="32"/>
          <w:szCs w:val="32"/>
        </w:rPr>
        <w:t>月</w:t>
      </w:r>
      <w:r>
        <w:rPr>
          <w:rFonts w:ascii="仿宋" w:hAnsi="仿宋" w:eastAsia="仿宋" w:cs="仿宋"/>
          <w:sz w:val="32"/>
          <w:szCs w:val="32"/>
        </w:rPr>
        <w:t>2</w:t>
      </w:r>
      <w:r>
        <w:rPr>
          <w:rFonts w:hint="eastAsia" w:ascii="仿宋" w:hAnsi="仿宋" w:eastAsia="仿宋" w:cs="仿宋"/>
          <w:sz w:val="32"/>
          <w:szCs w:val="32"/>
        </w:rPr>
        <w:t>0日</w:t>
      </w:r>
      <w:r>
        <w:rPr>
          <w:rFonts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具体安排：由竞赛组委会根据竞赛内容与方式组织实施。</w:t>
      </w:r>
    </w:p>
    <w:p>
      <w:pPr>
        <w:spacing w:line="560" w:lineRule="exact"/>
        <w:ind w:firstLine="640" w:firstLineChars="200"/>
        <w:rPr>
          <w:rFonts w:ascii="仿宋" w:hAnsi="仿宋" w:eastAsia="仿宋" w:cs="仿宋"/>
          <w:sz w:val="32"/>
          <w:szCs w:val="32"/>
        </w:rPr>
      </w:pPr>
    </w:p>
    <w:p>
      <w:pPr>
        <w:pStyle w:val="3"/>
        <w:spacing w:before="156" w:beforeLines="50" w:after="156" w:afterLines="50" w:line="560" w:lineRule="exact"/>
        <w:rPr>
          <w:rFonts w:ascii="楷体" w:hAnsi="楷体" w:eastAsia="楷体" w:cs="Calibri"/>
          <w:b w:val="0"/>
          <w:bCs w:val="0"/>
        </w:rPr>
      </w:pPr>
      <w:bookmarkStart w:id="6" w:name="_Toc481307703"/>
      <w:r>
        <w:rPr>
          <w:rFonts w:hint="eastAsia" w:ascii="楷体" w:hAnsi="楷体" w:eastAsia="楷体" w:cs="楷体"/>
          <w:b w:val="0"/>
          <w:bCs w:val="0"/>
        </w:rPr>
        <w:t>（三）决赛人数</w:t>
      </w:r>
      <w:bookmarkEnd w:id="6"/>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竞赛分为学前小教组、中学文科组、中学理科组、综合组等四个组。决赛各培养单位推荐人数详见附件：扬州大学全日制教育硕士招生情况（</w:t>
      </w:r>
      <w:r>
        <w:rPr>
          <w:rFonts w:ascii="仿宋" w:hAnsi="仿宋" w:eastAsia="仿宋" w:cs="仿宋"/>
          <w:sz w:val="32"/>
          <w:szCs w:val="32"/>
        </w:rPr>
        <w:t>2016</w:t>
      </w:r>
      <w:r>
        <w:rPr>
          <w:rFonts w:hint="eastAsia" w:ascii="仿宋" w:hAnsi="仿宋" w:eastAsia="仿宋" w:cs="仿宋"/>
          <w:sz w:val="32"/>
          <w:szCs w:val="32"/>
        </w:rPr>
        <w:t>年）及决赛名额一览表。</w:t>
      </w:r>
    </w:p>
    <w:p>
      <w:pPr>
        <w:widowControl/>
        <w:jc w:val="left"/>
        <w:rPr>
          <w:rFonts w:ascii="黑体" w:hAnsi="黑体" w:eastAsia="黑体"/>
          <w:b/>
          <w:bCs/>
          <w:kern w:val="44"/>
          <w:sz w:val="32"/>
          <w:szCs w:val="32"/>
        </w:rPr>
      </w:pPr>
      <w:bookmarkStart w:id="7" w:name="_Toc481307704"/>
      <w:r>
        <w:rPr>
          <w:rFonts w:hint="eastAsia" w:ascii="黑体" w:hAnsi="黑体" w:eastAsia="黑体" w:cs="黑体"/>
          <w:sz w:val="32"/>
          <w:szCs w:val="32"/>
        </w:rPr>
        <w:t>三、竞赛内容和方式</w:t>
      </w:r>
      <w:bookmarkEnd w:id="7"/>
    </w:p>
    <w:p>
      <w:pPr>
        <w:pStyle w:val="3"/>
        <w:spacing w:before="156" w:beforeLines="50" w:after="156" w:afterLines="50" w:line="560" w:lineRule="exact"/>
        <w:rPr>
          <w:rFonts w:ascii="楷体" w:hAnsi="楷体" w:eastAsia="楷体" w:cs="Calibri"/>
        </w:rPr>
      </w:pPr>
      <w:bookmarkStart w:id="8" w:name="_Toc481307705"/>
      <w:r>
        <w:rPr>
          <w:rFonts w:hint="eastAsia" w:ascii="楷体" w:hAnsi="楷体" w:eastAsia="楷体" w:cs="楷体"/>
        </w:rPr>
        <w:t>（一）微教学比赛</w:t>
      </w:r>
      <w:bookmarkEnd w:id="8"/>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选手于比赛前一天分学科抽取比赛内容。竞赛时，选手围绕某个知识点或教学环节现场进行</w:t>
      </w:r>
      <w:r>
        <w:rPr>
          <w:rFonts w:ascii="仿宋" w:hAnsi="仿宋" w:eastAsia="仿宋" w:cs="仿宋"/>
          <w:sz w:val="32"/>
          <w:szCs w:val="32"/>
        </w:rPr>
        <w:t>10</w:t>
      </w:r>
      <w:r>
        <w:rPr>
          <w:rFonts w:hint="eastAsia" w:ascii="仿宋" w:hAnsi="仿宋" w:eastAsia="仿宋" w:cs="仿宋"/>
          <w:sz w:val="32"/>
          <w:szCs w:val="32"/>
        </w:rPr>
        <w:t>分钟的教学活动和</w:t>
      </w:r>
      <w:r>
        <w:rPr>
          <w:rFonts w:ascii="仿宋" w:hAnsi="仿宋" w:eastAsia="仿宋" w:cs="仿宋"/>
          <w:sz w:val="32"/>
          <w:szCs w:val="32"/>
        </w:rPr>
        <w:t>5</w:t>
      </w:r>
      <w:r>
        <w:rPr>
          <w:rFonts w:hint="eastAsia" w:ascii="仿宋" w:hAnsi="仿宋" w:eastAsia="仿宋" w:cs="仿宋"/>
          <w:sz w:val="32"/>
          <w:szCs w:val="32"/>
        </w:rPr>
        <w:t>分钟的教学原理阐释。</w:t>
      </w:r>
    </w:p>
    <w:p>
      <w:pPr>
        <w:spacing w:line="560" w:lineRule="exact"/>
        <w:ind w:firstLine="640" w:firstLineChars="200"/>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考核目标：</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考察选手六个方面的能力，分别是：（</w:t>
      </w:r>
      <w:r>
        <w:rPr>
          <w:rFonts w:ascii="仿宋" w:hAnsi="仿宋" w:eastAsia="仿宋" w:cs="仿宋"/>
          <w:sz w:val="32"/>
          <w:szCs w:val="32"/>
        </w:rPr>
        <w:t>1</w:t>
      </w:r>
      <w:r>
        <w:rPr>
          <w:rFonts w:hint="eastAsia" w:ascii="仿宋" w:hAnsi="仿宋" w:eastAsia="仿宋" w:cs="仿宋"/>
          <w:sz w:val="32"/>
          <w:szCs w:val="32"/>
        </w:rPr>
        <w:t>）对教学目标、重点和难点的把握能力；（</w:t>
      </w:r>
      <w:r>
        <w:rPr>
          <w:rFonts w:ascii="仿宋" w:hAnsi="仿宋" w:eastAsia="仿宋" w:cs="仿宋"/>
          <w:sz w:val="32"/>
          <w:szCs w:val="32"/>
        </w:rPr>
        <w:t>2</w:t>
      </w:r>
      <w:r>
        <w:rPr>
          <w:rFonts w:hint="eastAsia" w:ascii="仿宋" w:hAnsi="仿宋" w:eastAsia="仿宋" w:cs="仿宋"/>
          <w:sz w:val="32"/>
          <w:szCs w:val="32"/>
        </w:rPr>
        <w:t>）对现代教学理念、教学方法和教学策略的运用能力；（</w:t>
      </w:r>
      <w:r>
        <w:rPr>
          <w:rFonts w:ascii="仿宋" w:hAnsi="仿宋" w:eastAsia="仿宋" w:cs="仿宋"/>
          <w:sz w:val="32"/>
          <w:szCs w:val="32"/>
        </w:rPr>
        <w:t>3</w:t>
      </w:r>
      <w:r>
        <w:rPr>
          <w:rFonts w:hint="eastAsia" w:ascii="仿宋" w:hAnsi="仿宋" w:eastAsia="仿宋" w:cs="仿宋"/>
          <w:sz w:val="32"/>
          <w:szCs w:val="32"/>
        </w:rPr>
        <w:t>）教学环节和教学过程的科学性；（</w:t>
      </w:r>
      <w:r>
        <w:rPr>
          <w:rFonts w:ascii="仿宋" w:hAnsi="仿宋" w:eastAsia="仿宋" w:cs="仿宋"/>
          <w:sz w:val="32"/>
          <w:szCs w:val="32"/>
        </w:rPr>
        <w:t>4</w:t>
      </w:r>
      <w:r>
        <w:rPr>
          <w:rFonts w:hint="eastAsia" w:ascii="仿宋" w:hAnsi="仿宋" w:eastAsia="仿宋" w:cs="仿宋"/>
          <w:sz w:val="32"/>
          <w:szCs w:val="32"/>
        </w:rPr>
        <w:t>）教学语言表达的科学性、规范性和教学体态的得体性；（</w:t>
      </w:r>
      <w:r>
        <w:rPr>
          <w:rFonts w:ascii="仿宋" w:hAnsi="仿宋" w:eastAsia="仿宋" w:cs="仿宋"/>
          <w:sz w:val="32"/>
          <w:szCs w:val="32"/>
        </w:rPr>
        <w:t>5</w:t>
      </w:r>
      <w:r>
        <w:rPr>
          <w:rFonts w:hint="eastAsia" w:ascii="仿宋" w:hAnsi="仿宋" w:eastAsia="仿宋" w:cs="仿宋"/>
          <w:sz w:val="32"/>
          <w:szCs w:val="32"/>
        </w:rPr>
        <w:t>）板书设计或多媒体手段的合理性；（</w:t>
      </w:r>
      <w:r>
        <w:rPr>
          <w:rFonts w:ascii="仿宋" w:hAnsi="仿宋" w:eastAsia="仿宋" w:cs="仿宋"/>
          <w:sz w:val="32"/>
          <w:szCs w:val="32"/>
        </w:rPr>
        <w:t>6</w:t>
      </w:r>
      <w:r>
        <w:rPr>
          <w:rFonts w:hint="eastAsia" w:ascii="仿宋" w:hAnsi="仿宋" w:eastAsia="仿宋" w:cs="仿宋"/>
          <w:sz w:val="32"/>
          <w:szCs w:val="32"/>
        </w:rPr>
        <w:t>）整体考察选手对教材知识体系和多维目标的领悟能力，以及对教学原理的运用能力。</w:t>
      </w:r>
    </w:p>
    <w:p>
      <w:pPr>
        <w:spacing w:line="560" w:lineRule="exact"/>
        <w:ind w:firstLine="640" w:firstLineChars="200"/>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竞赛方式：</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依据所报名的学科，选手于比赛前一天抽取比赛内容，并按照竞赛要求准备教学设计文稿和现场微教学。</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竞赛时，围绕某个知识点或教学环节，选手现场进行</w:t>
      </w:r>
      <w:r>
        <w:rPr>
          <w:rFonts w:ascii="仿宋" w:hAnsi="仿宋" w:eastAsia="仿宋" w:cs="仿宋"/>
          <w:sz w:val="32"/>
          <w:szCs w:val="32"/>
        </w:rPr>
        <w:t>10</w:t>
      </w:r>
      <w:r>
        <w:rPr>
          <w:rFonts w:hint="eastAsia" w:ascii="仿宋" w:hAnsi="仿宋" w:eastAsia="仿宋" w:cs="仿宋"/>
          <w:sz w:val="32"/>
          <w:szCs w:val="32"/>
        </w:rPr>
        <w:t>分钟的教学活动和</w:t>
      </w:r>
      <w:r>
        <w:rPr>
          <w:rFonts w:ascii="仿宋" w:hAnsi="仿宋" w:eastAsia="仿宋" w:cs="仿宋"/>
          <w:sz w:val="32"/>
          <w:szCs w:val="32"/>
        </w:rPr>
        <w:t>5</w:t>
      </w:r>
      <w:r>
        <w:rPr>
          <w:rFonts w:hint="eastAsia" w:ascii="仿宋" w:hAnsi="仿宋" w:eastAsia="仿宋" w:cs="仿宋"/>
          <w:sz w:val="32"/>
          <w:szCs w:val="32"/>
        </w:rPr>
        <w:t>分钟的教学原理阐释。同时提供手写纸质的教学设计文稿。</w:t>
      </w:r>
    </w:p>
    <w:p>
      <w:pPr>
        <w:pStyle w:val="32"/>
        <w:spacing w:line="560" w:lineRule="exact"/>
        <w:ind w:left="640" w:firstLine="0" w:firstLineChars="0"/>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评价方式：</w:t>
      </w:r>
    </w:p>
    <w:p>
      <w:pPr>
        <w:pStyle w:val="32"/>
        <w:spacing w:line="560" w:lineRule="exact"/>
        <w:ind w:left="640" w:firstLine="0" w:firstLineChars="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）评价标准：</w:t>
      </w:r>
    </w:p>
    <w:tbl>
      <w:tblPr>
        <w:tblStyle w:val="13"/>
        <w:tblW w:w="89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025"/>
        <w:gridCol w:w="534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8936" w:type="dxa"/>
            <w:gridSpan w:val="4"/>
            <w:vAlign w:val="center"/>
          </w:tcPr>
          <w:p>
            <w:pPr>
              <w:jc w:val="center"/>
              <w:rPr>
                <w:rFonts w:ascii="楷体" w:hAnsi="楷体" w:eastAsia="楷体"/>
                <w:b/>
                <w:bCs/>
                <w:sz w:val="28"/>
                <w:szCs w:val="28"/>
              </w:rPr>
            </w:pPr>
            <w:r>
              <w:rPr>
                <w:rFonts w:hint="eastAsia" w:ascii="楷体" w:hAnsi="楷体" w:eastAsia="楷体" w:cs="楷体"/>
                <w:b/>
                <w:bCs/>
                <w:sz w:val="28"/>
                <w:szCs w:val="28"/>
              </w:rPr>
              <w:t>微教学评分细则（</w:t>
            </w:r>
            <w:r>
              <w:rPr>
                <w:rFonts w:ascii="楷体" w:hAnsi="楷体" w:eastAsia="楷体" w:cs="楷体"/>
                <w:b/>
                <w:bCs/>
                <w:sz w:val="28"/>
                <w:szCs w:val="28"/>
              </w:rPr>
              <w:t>60</w:t>
            </w:r>
            <w:r>
              <w:rPr>
                <w:rFonts w:hint="eastAsia" w:ascii="楷体" w:hAnsi="楷体" w:eastAsia="楷体" w:cs="楷体"/>
                <w:b/>
                <w:bCs/>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59" w:type="dxa"/>
            <w:vAlign w:val="center"/>
          </w:tcPr>
          <w:p>
            <w:pPr>
              <w:jc w:val="center"/>
              <w:rPr>
                <w:rFonts w:ascii="楷体" w:hAnsi="楷体" w:eastAsia="楷体"/>
                <w:b/>
                <w:bCs/>
                <w:sz w:val="24"/>
                <w:szCs w:val="24"/>
              </w:rPr>
            </w:pPr>
            <w:r>
              <w:rPr>
                <w:rFonts w:hint="eastAsia" w:ascii="楷体" w:hAnsi="楷体" w:eastAsia="楷体" w:cs="楷体"/>
                <w:b/>
                <w:bCs/>
                <w:sz w:val="24"/>
                <w:szCs w:val="24"/>
              </w:rPr>
              <w:t>项序</w:t>
            </w:r>
          </w:p>
        </w:tc>
        <w:tc>
          <w:tcPr>
            <w:tcW w:w="2025" w:type="dxa"/>
            <w:vAlign w:val="center"/>
          </w:tcPr>
          <w:p>
            <w:pPr>
              <w:jc w:val="center"/>
              <w:rPr>
                <w:rFonts w:ascii="楷体" w:hAnsi="楷体" w:eastAsia="楷体"/>
                <w:b/>
                <w:bCs/>
                <w:sz w:val="24"/>
                <w:szCs w:val="24"/>
              </w:rPr>
            </w:pPr>
            <w:r>
              <w:rPr>
                <w:rFonts w:hint="eastAsia" w:ascii="楷体" w:hAnsi="楷体" w:eastAsia="楷体" w:cs="楷体"/>
                <w:b/>
                <w:bCs/>
                <w:sz w:val="24"/>
                <w:szCs w:val="24"/>
              </w:rPr>
              <w:t>评价项目及权重</w:t>
            </w:r>
          </w:p>
        </w:tc>
        <w:tc>
          <w:tcPr>
            <w:tcW w:w="5343" w:type="dxa"/>
            <w:vAlign w:val="center"/>
          </w:tcPr>
          <w:p>
            <w:pPr>
              <w:jc w:val="center"/>
              <w:rPr>
                <w:rFonts w:ascii="楷体" w:hAnsi="楷体" w:eastAsia="楷体"/>
                <w:b/>
                <w:bCs/>
                <w:sz w:val="24"/>
                <w:szCs w:val="24"/>
              </w:rPr>
            </w:pPr>
            <w:r>
              <w:rPr>
                <w:rFonts w:hint="eastAsia" w:ascii="楷体" w:hAnsi="楷体" w:eastAsia="楷体" w:cs="楷体"/>
                <w:b/>
                <w:bCs/>
                <w:sz w:val="24"/>
                <w:szCs w:val="24"/>
              </w:rPr>
              <w:t>评价要点</w:t>
            </w:r>
          </w:p>
        </w:tc>
        <w:tc>
          <w:tcPr>
            <w:tcW w:w="709" w:type="dxa"/>
            <w:vAlign w:val="center"/>
          </w:tcPr>
          <w:p>
            <w:pPr>
              <w:jc w:val="center"/>
              <w:rPr>
                <w:rFonts w:ascii="楷体" w:hAnsi="楷体" w:eastAsia="楷体"/>
                <w:b/>
                <w:bCs/>
                <w:sz w:val="24"/>
                <w:szCs w:val="24"/>
              </w:rPr>
            </w:pPr>
            <w:r>
              <w:rPr>
                <w:rFonts w:hint="eastAsia" w:ascii="楷体" w:hAnsi="楷体" w:eastAsia="楷体" w:cs="楷体"/>
                <w:b/>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一</w:t>
            </w:r>
          </w:p>
        </w:tc>
        <w:tc>
          <w:tcPr>
            <w:tcW w:w="2025"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内容讲解</w:t>
            </w:r>
          </w:p>
          <w:p>
            <w:pPr>
              <w:jc w:val="center"/>
              <w:rPr>
                <w:rFonts w:ascii="楷体" w:hAnsi="楷体" w:eastAsia="楷体"/>
                <w:sz w:val="24"/>
                <w:szCs w:val="24"/>
              </w:rPr>
            </w:pPr>
            <w:r>
              <w:rPr>
                <w:rFonts w:hint="eastAsia" w:ascii="楷体" w:hAnsi="楷体" w:eastAsia="楷体" w:cs="楷体"/>
                <w:sz w:val="24"/>
                <w:szCs w:val="24"/>
              </w:rPr>
              <w:t>（12分）</w:t>
            </w: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rPr>
              <w:t>）教学目标明确，重点突出、难点突破</w:t>
            </w:r>
          </w:p>
        </w:tc>
        <w:tc>
          <w:tcPr>
            <w:tcW w:w="709" w:type="dxa"/>
            <w:vMerge w:val="restart"/>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rPr>
              <w:t>）教学内容深度和广度把握得当</w:t>
            </w:r>
          </w:p>
        </w:tc>
        <w:tc>
          <w:tcPr>
            <w:tcW w:w="709" w:type="dxa"/>
            <w:vMerge w:val="continue"/>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3</w:t>
            </w:r>
            <w:r>
              <w:rPr>
                <w:rFonts w:hint="eastAsia" w:ascii="楷体" w:hAnsi="楷体" w:eastAsia="楷体" w:cs="楷体"/>
                <w:sz w:val="24"/>
                <w:szCs w:val="24"/>
              </w:rPr>
              <w:t>）教学方法与教学策略运用合理有效</w:t>
            </w:r>
          </w:p>
        </w:tc>
        <w:tc>
          <w:tcPr>
            <w:tcW w:w="709" w:type="dxa"/>
            <w:vMerge w:val="continue"/>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4</w:t>
            </w:r>
            <w:r>
              <w:rPr>
                <w:rFonts w:hint="eastAsia" w:ascii="楷体" w:hAnsi="楷体" w:eastAsia="楷体" w:cs="楷体"/>
                <w:sz w:val="24"/>
                <w:szCs w:val="24"/>
              </w:rPr>
              <w:t>）教学内容呈现方式体现出科学性和艺术性</w:t>
            </w:r>
          </w:p>
        </w:tc>
        <w:tc>
          <w:tcPr>
            <w:tcW w:w="709" w:type="dxa"/>
            <w:vMerge w:val="continue"/>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二</w:t>
            </w:r>
          </w:p>
        </w:tc>
        <w:tc>
          <w:tcPr>
            <w:tcW w:w="2025"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教学语言</w:t>
            </w:r>
          </w:p>
          <w:p>
            <w:pPr>
              <w:jc w:val="center"/>
              <w:rPr>
                <w:rFonts w:ascii="楷体" w:hAnsi="楷体" w:eastAsia="楷体"/>
                <w:sz w:val="24"/>
                <w:szCs w:val="24"/>
              </w:rPr>
            </w:pPr>
            <w:r>
              <w:rPr>
                <w:rFonts w:hint="eastAsia" w:ascii="楷体" w:hAnsi="楷体" w:eastAsia="楷体" w:cs="楷体"/>
                <w:sz w:val="24"/>
                <w:szCs w:val="24"/>
              </w:rPr>
              <w:t>教学仪表</w:t>
            </w:r>
          </w:p>
          <w:p>
            <w:pPr>
              <w:jc w:val="center"/>
              <w:rPr>
                <w:rFonts w:ascii="楷体" w:hAnsi="楷体" w:eastAsia="楷体"/>
                <w:sz w:val="24"/>
                <w:szCs w:val="24"/>
              </w:rPr>
            </w:pPr>
            <w:r>
              <w:rPr>
                <w:rFonts w:hint="eastAsia" w:ascii="楷体" w:hAnsi="楷体" w:eastAsia="楷体" w:cs="楷体"/>
                <w:sz w:val="24"/>
                <w:szCs w:val="24"/>
              </w:rPr>
              <w:t>（9分）</w:t>
            </w: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rPr>
              <w:t>）语言清晰易懂，流畅、科学规范</w:t>
            </w:r>
          </w:p>
        </w:tc>
        <w:tc>
          <w:tcPr>
            <w:tcW w:w="709" w:type="dxa"/>
            <w:vMerge w:val="restart"/>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rPr>
              <w:t>）落落大方、肢体语言的应用恰当</w:t>
            </w:r>
          </w:p>
        </w:tc>
        <w:tc>
          <w:tcPr>
            <w:tcW w:w="709" w:type="dxa"/>
            <w:vMerge w:val="continue"/>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3</w:t>
            </w:r>
            <w:r>
              <w:rPr>
                <w:rFonts w:hint="eastAsia" w:ascii="楷体" w:hAnsi="楷体" w:eastAsia="楷体" w:cs="楷体"/>
                <w:sz w:val="24"/>
                <w:szCs w:val="24"/>
              </w:rPr>
              <w:t>）表达表情的审美性，具有亲和力与感染力</w:t>
            </w:r>
          </w:p>
        </w:tc>
        <w:tc>
          <w:tcPr>
            <w:tcW w:w="709" w:type="dxa"/>
            <w:vMerge w:val="continue"/>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三</w:t>
            </w:r>
          </w:p>
        </w:tc>
        <w:tc>
          <w:tcPr>
            <w:tcW w:w="2025"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板书设计</w:t>
            </w:r>
          </w:p>
          <w:p>
            <w:pPr>
              <w:jc w:val="center"/>
              <w:rPr>
                <w:rFonts w:ascii="楷体" w:hAnsi="楷体" w:eastAsia="楷体"/>
                <w:sz w:val="24"/>
                <w:szCs w:val="24"/>
              </w:rPr>
            </w:pPr>
            <w:r>
              <w:rPr>
                <w:rFonts w:hint="eastAsia" w:ascii="楷体" w:hAnsi="楷体" w:eastAsia="楷体" w:cs="楷体"/>
                <w:sz w:val="24"/>
                <w:szCs w:val="24"/>
              </w:rPr>
              <w:t>多媒体手段运用（9分）</w:t>
            </w: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rPr>
              <w:t>）准确规范，具有示范性</w:t>
            </w:r>
          </w:p>
        </w:tc>
        <w:tc>
          <w:tcPr>
            <w:tcW w:w="709" w:type="dxa"/>
            <w:vMerge w:val="restart"/>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rPr>
              <w:t>）重点突出，安排合理，具有启发性</w:t>
            </w:r>
          </w:p>
        </w:tc>
        <w:tc>
          <w:tcPr>
            <w:tcW w:w="709" w:type="dxa"/>
            <w:vMerge w:val="continue"/>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3</w:t>
            </w:r>
            <w:r>
              <w:rPr>
                <w:rFonts w:hint="eastAsia" w:ascii="楷体" w:hAnsi="楷体" w:eastAsia="楷体" w:cs="楷体"/>
                <w:sz w:val="24"/>
                <w:szCs w:val="24"/>
              </w:rPr>
              <w:t>）形式新颖，布局得当，具有审美性</w:t>
            </w:r>
          </w:p>
        </w:tc>
        <w:tc>
          <w:tcPr>
            <w:tcW w:w="709" w:type="dxa"/>
            <w:vMerge w:val="continue"/>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四</w:t>
            </w:r>
          </w:p>
        </w:tc>
        <w:tc>
          <w:tcPr>
            <w:tcW w:w="2025"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教学过程</w:t>
            </w:r>
          </w:p>
          <w:p>
            <w:pPr>
              <w:jc w:val="center"/>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10</w:t>
            </w:r>
            <w:r>
              <w:rPr>
                <w:rFonts w:hint="eastAsia" w:ascii="楷体" w:hAnsi="楷体" w:eastAsia="楷体" w:cs="楷体"/>
                <w:sz w:val="24"/>
                <w:szCs w:val="24"/>
              </w:rPr>
              <w:t>分）</w:t>
            </w: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rPr>
              <w:t>）创境导入有效，过程组织科学艺术</w:t>
            </w:r>
          </w:p>
        </w:tc>
        <w:tc>
          <w:tcPr>
            <w:tcW w:w="709" w:type="dxa"/>
            <w:vMerge w:val="restart"/>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rPr>
              <w:t>）教学环节安排合理，时间分配得当</w:t>
            </w:r>
          </w:p>
        </w:tc>
        <w:tc>
          <w:tcPr>
            <w:tcW w:w="709" w:type="dxa"/>
            <w:vMerge w:val="continue"/>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五</w:t>
            </w:r>
          </w:p>
        </w:tc>
        <w:tc>
          <w:tcPr>
            <w:tcW w:w="2025" w:type="dxa"/>
            <w:vMerge w:val="restart"/>
            <w:vAlign w:val="center"/>
          </w:tcPr>
          <w:p>
            <w:pPr>
              <w:jc w:val="center"/>
              <w:rPr>
                <w:rFonts w:ascii="楷体" w:hAnsi="楷体" w:eastAsia="楷体"/>
                <w:sz w:val="24"/>
                <w:szCs w:val="24"/>
              </w:rPr>
            </w:pPr>
            <w:r>
              <w:rPr>
                <w:rFonts w:ascii="楷体" w:hAnsi="楷体" w:eastAsia="楷体" w:cs="楷体"/>
                <w:sz w:val="24"/>
                <w:szCs w:val="24"/>
              </w:rPr>
              <w:t>5</w:t>
            </w:r>
            <w:r>
              <w:rPr>
                <w:rFonts w:hint="eastAsia" w:ascii="楷体" w:hAnsi="楷体" w:eastAsia="楷体" w:cs="楷体"/>
                <w:sz w:val="24"/>
                <w:szCs w:val="24"/>
              </w:rPr>
              <w:t>分钟教学原理阐释（</w:t>
            </w:r>
            <w:r>
              <w:rPr>
                <w:rFonts w:ascii="楷体" w:hAnsi="楷体" w:eastAsia="楷体" w:cs="楷体"/>
                <w:sz w:val="24"/>
                <w:szCs w:val="24"/>
              </w:rPr>
              <w:t>10</w:t>
            </w:r>
            <w:r>
              <w:rPr>
                <w:rFonts w:hint="eastAsia" w:ascii="楷体" w:hAnsi="楷体" w:eastAsia="楷体" w:cs="楷体"/>
                <w:sz w:val="24"/>
                <w:szCs w:val="24"/>
              </w:rPr>
              <w:t>分）</w:t>
            </w: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rPr>
              <w:t>）语言组织能力表达能力较好，普通话流畅、规范</w:t>
            </w:r>
          </w:p>
        </w:tc>
        <w:tc>
          <w:tcPr>
            <w:tcW w:w="709" w:type="dxa"/>
            <w:vMerge w:val="restart"/>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continue"/>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rPr>
              <w:t>）逻辑清晰，条理清楚，无科学性错误</w:t>
            </w:r>
          </w:p>
        </w:tc>
        <w:tc>
          <w:tcPr>
            <w:tcW w:w="709" w:type="dxa"/>
            <w:vMerge w:val="continue"/>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六</w:t>
            </w:r>
          </w:p>
        </w:tc>
        <w:tc>
          <w:tcPr>
            <w:tcW w:w="2025"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教学设计文稿</w:t>
            </w:r>
          </w:p>
          <w:p>
            <w:pPr>
              <w:jc w:val="center"/>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10</w:t>
            </w:r>
            <w:r>
              <w:rPr>
                <w:rFonts w:hint="eastAsia" w:ascii="楷体" w:hAnsi="楷体" w:eastAsia="楷体" w:cs="楷体"/>
                <w:sz w:val="24"/>
                <w:szCs w:val="24"/>
              </w:rPr>
              <w:t>分）</w:t>
            </w: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rPr>
              <w:t>）内容合理、结构严谨，体现规范性、科学性</w:t>
            </w:r>
          </w:p>
        </w:tc>
        <w:tc>
          <w:tcPr>
            <w:tcW w:w="709" w:type="dxa"/>
            <w:vMerge w:val="restart"/>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9" w:type="dxa"/>
            <w:vMerge w:val="continue"/>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343" w:type="dxa"/>
            <w:vAlign w:val="center"/>
          </w:tcPr>
          <w:p>
            <w:pPr>
              <w:jc w:val="left"/>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rPr>
              <w:t>）文字美观、整洁、体现审美性</w:t>
            </w:r>
          </w:p>
        </w:tc>
        <w:tc>
          <w:tcPr>
            <w:tcW w:w="709" w:type="dxa"/>
            <w:vMerge w:val="continue"/>
            <w:vAlign w:val="center"/>
          </w:tcPr>
          <w:p>
            <w:pPr>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59" w:type="dxa"/>
            <w:vAlign w:val="center"/>
          </w:tcPr>
          <w:p>
            <w:pPr>
              <w:jc w:val="center"/>
              <w:rPr>
                <w:rFonts w:ascii="楷体" w:hAnsi="楷体" w:eastAsia="楷体"/>
                <w:sz w:val="24"/>
                <w:szCs w:val="24"/>
              </w:rPr>
            </w:pPr>
            <w:r>
              <w:rPr>
                <w:rFonts w:hint="eastAsia" w:ascii="楷体" w:hAnsi="楷体" w:eastAsia="楷体" w:cs="楷体"/>
                <w:sz w:val="24"/>
                <w:szCs w:val="24"/>
              </w:rPr>
              <w:t>总分</w:t>
            </w:r>
          </w:p>
        </w:tc>
        <w:tc>
          <w:tcPr>
            <w:tcW w:w="8077" w:type="dxa"/>
            <w:gridSpan w:val="3"/>
          </w:tcPr>
          <w:p>
            <w:pPr>
              <w:jc w:val="center"/>
              <w:rPr>
                <w:rFonts w:ascii="楷体" w:hAnsi="楷体" w:eastAsia="楷体"/>
                <w:sz w:val="24"/>
                <w:szCs w:val="24"/>
              </w:rPr>
            </w:pPr>
          </w:p>
        </w:tc>
      </w:tr>
    </w:tbl>
    <w:p>
      <w:pPr>
        <w:rPr>
          <w:rFonts w:ascii="楷体" w:hAnsi="楷体" w:eastAsia="楷体"/>
          <w:sz w:val="24"/>
          <w:szCs w:val="24"/>
        </w:rPr>
      </w:pP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）评委现场打分：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根据选手报名学科，分为学前小教组、中学文科组、中学理科组、综合组等四个组，每组至少由</w:t>
      </w:r>
      <w:r>
        <w:rPr>
          <w:rFonts w:ascii="仿宋" w:hAnsi="仿宋" w:eastAsia="仿宋" w:cs="仿宋"/>
          <w:sz w:val="32"/>
          <w:szCs w:val="32"/>
        </w:rPr>
        <w:t>5</w:t>
      </w:r>
      <w:r>
        <w:rPr>
          <w:rFonts w:hint="eastAsia" w:ascii="仿宋" w:hAnsi="仿宋" w:eastAsia="仿宋" w:cs="仿宋"/>
          <w:sz w:val="32"/>
          <w:szCs w:val="32"/>
        </w:rPr>
        <w:t>名评委组成，并至少有</w:t>
      </w:r>
      <w:r>
        <w:rPr>
          <w:rFonts w:ascii="仿宋" w:hAnsi="仿宋" w:eastAsia="仿宋" w:cs="仿宋"/>
          <w:sz w:val="32"/>
          <w:szCs w:val="32"/>
        </w:rPr>
        <w:t>1</w:t>
      </w:r>
      <w:r>
        <w:rPr>
          <w:rFonts w:hint="eastAsia" w:ascii="仿宋" w:hAnsi="仿宋" w:eastAsia="仿宋" w:cs="仿宋"/>
          <w:sz w:val="32"/>
          <w:szCs w:val="32"/>
        </w:rPr>
        <w:t>名评委与选手报名学科一致。</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评委根据选手的陈述和设计文稿，依据评价标准，进行综合性的评价并现场打分，取平均分作为该生的参赛得分。总分计</w:t>
      </w:r>
      <w:r>
        <w:rPr>
          <w:rFonts w:ascii="仿宋" w:hAnsi="仿宋" w:eastAsia="仿宋" w:cs="仿宋"/>
          <w:sz w:val="32"/>
          <w:szCs w:val="32"/>
        </w:rPr>
        <w:t>60</w:t>
      </w:r>
      <w:r>
        <w:rPr>
          <w:rFonts w:hint="eastAsia" w:ascii="仿宋" w:hAnsi="仿宋" w:eastAsia="仿宋" w:cs="仿宋"/>
          <w:sz w:val="32"/>
          <w:szCs w:val="32"/>
        </w:rPr>
        <w:t>分。</w:t>
      </w:r>
    </w:p>
    <w:p>
      <w:pPr>
        <w:adjustRightInd w:val="0"/>
        <w:snapToGrid w:val="0"/>
        <w:spacing w:before="156" w:beforeLines="50" w:after="156" w:afterLines="50" w:line="400" w:lineRule="exact"/>
        <w:ind w:firstLine="640" w:firstLineChars="200"/>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）教学文稿格式:</w:t>
      </w:r>
    </w:p>
    <w:tbl>
      <w:tblPr>
        <w:tblStyle w:val="13"/>
        <w:tblW w:w="85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1440"/>
        <w:gridCol w:w="1096"/>
        <w:gridCol w:w="1794"/>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828" w:type="dxa"/>
            <w:vAlign w:val="center"/>
          </w:tcPr>
          <w:p>
            <w:pPr>
              <w:jc w:val="center"/>
              <w:rPr>
                <w:rFonts w:ascii="仿宋" w:hAnsi="仿宋" w:eastAsia="仿宋"/>
                <w:sz w:val="24"/>
                <w:szCs w:val="24"/>
              </w:rPr>
            </w:pPr>
            <w:r>
              <w:rPr>
                <w:rFonts w:hint="eastAsia" w:ascii="仿宋" w:hAnsi="仿宋" w:eastAsia="仿宋" w:cs="仿宋"/>
                <w:sz w:val="24"/>
                <w:szCs w:val="24"/>
              </w:rPr>
              <w:t>姓名</w:t>
            </w:r>
          </w:p>
        </w:tc>
        <w:tc>
          <w:tcPr>
            <w:tcW w:w="2520" w:type="dxa"/>
            <w:vAlign w:val="center"/>
          </w:tcPr>
          <w:p>
            <w:pPr>
              <w:jc w:val="center"/>
              <w:rPr>
                <w:rFonts w:ascii="仿宋" w:hAnsi="仿宋" w:eastAsia="仿宋"/>
                <w:sz w:val="24"/>
                <w:szCs w:val="24"/>
              </w:rPr>
            </w:pPr>
          </w:p>
        </w:tc>
        <w:tc>
          <w:tcPr>
            <w:tcW w:w="1440" w:type="dxa"/>
            <w:vAlign w:val="center"/>
          </w:tcPr>
          <w:p>
            <w:pPr>
              <w:jc w:val="center"/>
              <w:rPr>
                <w:rFonts w:ascii="仿宋" w:hAnsi="仿宋" w:eastAsia="仿宋"/>
                <w:sz w:val="24"/>
                <w:szCs w:val="24"/>
              </w:rPr>
            </w:pPr>
            <w:r>
              <w:rPr>
                <w:rFonts w:hint="eastAsia" w:ascii="仿宋" w:hAnsi="仿宋" w:eastAsia="仿宋" w:cs="仿宋"/>
                <w:sz w:val="24"/>
                <w:szCs w:val="24"/>
              </w:rPr>
              <w:t>参赛单位</w:t>
            </w:r>
          </w:p>
        </w:tc>
        <w:tc>
          <w:tcPr>
            <w:tcW w:w="3763" w:type="dxa"/>
            <w:gridSpan w:val="3"/>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828" w:type="dxa"/>
            <w:vAlign w:val="center"/>
          </w:tcPr>
          <w:p>
            <w:pPr>
              <w:jc w:val="center"/>
              <w:rPr>
                <w:rFonts w:ascii="仿宋" w:hAnsi="仿宋" w:eastAsia="仿宋"/>
                <w:sz w:val="24"/>
                <w:szCs w:val="24"/>
              </w:rPr>
            </w:pPr>
            <w:r>
              <w:rPr>
                <w:rFonts w:hint="eastAsia" w:ascii="仿宋" w:hAnsi="仿宋" w:eastAsia="仿宋" w:cs="仿宋"/>
                <w:sz w:val="24"/>
                <w:szCs w:val="24"/>
              </w:rPr>
              <w:t>专业</w:t>
            </w:r>
          </w:p>
        </w:tc>
        <w:tc>
          <w:tcPr>
            <w:tcW w:w="2520" w:type="dxa"/>
            <w:vAlign w:val="center"/>
          </w:tcPr>
          <w:p>
            <w:pPr>
              <w:jc w:val="center"/>
              <w:rPr>
                <w:rFonts w:ascii="仿宋" w:hAnsi="仿宋" w:eastAsia="仿宋"/>
                <w:sz w:val="24"/>
                <w:szCs w:val="24"/>
              </w:rPr>
            </w:pPr>
          </w:p>
        </w:tc>
        <w:tc>
          <w:tcPr>
            <w:tcW w:w="1440" w:type="dxa"/>
            <w:vAlign w:val="center"/>
          </w:tcPr>
          <w:p>
            <w:pPr>
              <w:jc w:val="center"/>
              <w:rPr>
                <w:rFonts w:ascii="仿宋" w:hAnsi="仿宋" w:eastAsia="仿宋"/>
                <w:sz w:val="24"/>
                <w:szCs w:val="24"/>
              </w:rPr>
            </w:pPr>
            <w:r>
              <w:rPr>
                <w:rFonts w:hint="eastAsia" w:ascii="仿宋" w:hAnsi="仿宋" w:eastAsia="仿宋" w:cs="仿宋"/>
                <w:sz w:val="24"/>
                <w:szCs w:val="24"/>
              </w:rPr>
              <w:t>教学内容</w:t>
            </w:r>
          </w:p>
        </w:tc>
        <w:tc>
          <w:tcPr>
            <w:tcW w:w="3763" w:type="dxa"/>
            <w:gridSpan w:val="3"/>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828" w:type="dxa"/>
            <w:vAlign w:val="center"/>
          </w:tcPr>
          <w:p>
            <w:pPr>
              <w:jc w:val="center"/>
              <w:rPr>
                <w:rFonts w:ascii="仿宋" w:hAnsi="仿宋" w:eastAsia="仿宋"/>
                <w:sz w:val="24"/>
                <w:szCs w:val="24"/>
              </w:rPr>
            </w:pPr>
            <w:r>
              <w:rPr>
                <w:rFonts w:hint="eastAsia" w:ascii="仿宋" w:hAnsi="仿宋" w:eastAsia="仿宋" w:cs="仿宋"/>
                <w:sz w:val="24"/>
                <w:szCs w:val="24"/>
              </w:rPr>
              <w:t>教学目标难点重点</w:t>
            </w:r>
          </w:p>
        </w:tc>
        <w:tc>
          <w:tcPr>
            <w:tcW w:w="7723" w:type="dxa"/>
            <w:gridSpan w:val="5"/>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8551" w:type="dxa"/>
            <w:gridSpan w:val="6"/>
            <w:vAlign w:val="center"/>
          </w:tcPr>
          <w:p>
            <w:pPr>
              <w:jc w:val="center"/>
              <w:rPr>
                <w:rFonts w:ascii="仿宋" w:hAnsi="仿宋" w:eastAsia="仿宋"/>
                <w:b/>
                <w:bCs/>
                <w:sz w:val="24"/>
                <w:szCs w:val="24"/>
              </w:rPr>
            </w:pPr>
            <w:r>
              <w:rPr>
                <w:rFonts w:hint="eastAsia" w:ascii="仿宋" w:hAnsi="仿宋" w:eastAsia="仿宋" w:cs="仿宋"/>
                <w:b/>
                <w:bCs/>
                <w:sz w:val="24"/>
                <w:szCs w:val="24"/>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828" w:type="dxa"/>
            <w:vAlign w:val="center"/>
          </w:tcPr>
          <w:p>
            <w:pPr>
              <w:jc w:val="center"/>
              <w:rPr>
                <w:rFonts w:ascii="仿宋" w:hAnsi="仿宋" w:eastAsia="仿宋"/>
                <w:sz w:val="24"/>
                <w:szCs w:val="24"/>
              </w:rPr>
            </w:pPr>
            <w:r>
              <w:rPr>
                <w:rFonts w:hint="eastAsia" w:ascii="仿宋" w:hAnsi="仿宋" w:eastAsia="仿宋" w:cs="仿宋"/>
                <w:sz w:val="24"/>
                <w:szCs w:val="24"/>
              </w:rPr>
              <w:t>环节</w:t>
            </w:r>
          </w:p>
        </w:tc>
        <w:tc>
          <w:tcPr>
            <w:tcW w:w="5056" w:type="dxa"/>
            <w:gridSpan w:val="3"/>
            <w:vAlign w:val="center"/>
          </w:tcPr>
          <w:p>
            <w:pPr>
              <w:jc w:val="center"/>
              <w:rPr>
                <w:rFonts w:ascii="仿宋" w:hAnsi="仿宋" w:eastAsia="仿宋"/>
                <w:sz w:val="24"/>
                <w:szCs w:val="24"/>
              </w:rPr>
            </w:pPr>
            <w:r>
              <w:rPr>
                <w:rFonts w:hint="eastAsia" w:ascii="仿宋" w:hAnsi="仿宋" w:eastAsia="仿宋" w:cs="仿宋"/>
                <w:sz w:val="24"/>
                <w:szCs w:val="24"/>
              </w:rPr>
              <w:t>教师行为</w:t>
            </w:r>
          </w:p>
        </w:tc>
        <w:tc>
          <w:tcPr>
            <w:tcW w:w="1794" w:type="dxa"/>
            <w:vAlign w:val="center"/>
          </w:tcPr>
          <w:p>
            <w:pPr>
              <w:jc w:val="center"/>
              <w:rPr>
                <w:rFonts w:ascii="仿宋" w:hAnsi="仿宋" w:eastAsia="仿宋"/>
                <w:sz w:val="24"/>
                <w:szCs w:val="24"/>
              </w:rPr>
            </w:pPr>
            <w:r>
              <w:rPr>
                <w:rFonts w:hint="eastAsia" w:ascii="仿宋" w:hAnsi="仿宋" w:eastAsia="仿宋" w:cs="仿宋"/>
                <w:sz w:val="24"/>
                <w:szCs w:val="24"/>
              </w:rPr>
              <w:t>预设学生行为</w:t>
            </w:r>
          </w:p>
        </w:tc>
        <w:tc>
          <w:tcPr>
            <w:tcW w:w="873" w:type="dxa"/>
            <w:vAlign w:val="center"/>
          </w:tcPr>
          <w:p>
            <w:pPr>
              <w:jc w:val="center"/>
              <w:rPr>
                <w:rFonts w:ascii="仿宋" w:hAnsi="仿宋" w:eastAsia="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7" w:hRule="atLeast"/>
          <w:jc w:val="center"/>
        </w:trPr>
        <w:tc>
          <w:tcPr>
            <w:tcW w:w="828" w:type="dxa"/>
          </w:tcPr>
          <w:p>
            <w:pPr>
              <w:rPr>
                <w:rFonts w:ascii="仿宋" w:hAnsi="仿宋" w:eastAsia="仿宋"/>
                <w:sz w:val="24"/>
                <w:szCs w:val="24"/>
              </w:rPr>
            </w:pPr>
          </w:p>
        </w:tc>
        <w:tc>
          <w:tcPr>
            <w:tcW w:w="5056" w:type="dxa"/>
            <w:gridSpan w:val="3"/>
          </w:tcPr>
          <w:p>
            <w:pPr>
              <w:rPr>
                <w:rFonts w:ascii="仿宋" w:hAnsi="仿宋" w:eastAsia="仿宋"/>
                <w:sz w:val="24"/>
                <w:szCs w:val="24"/>
              </w:rPr>
            </w:pPr>
          </w:p>
        </w:tc>
        <w:tc>
          <w:tcPr>
            <w:tcW w:w="1794" w:type="dxa"/>
          </w:tcPr>
          <w:p>
            <w:pPr>
              <w:rPr>
                <w:rFonts w:ascii="仿宋" w:hAnsi="仿宋" w:eastAsia="仿宋"/>
                <w:sz w:val="24"/>
                <w:szCs w:val="24"/>
              </w:rPr>
            </w:pPr>
          </w:p>
        </w:tc>
        <w:tc>
          <w:tcPr>
            <w:tcW w:w="87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jc w:val="center"/>
        </w:trPr>
        <w:tc>
          <w:tcPr>
            <w:tcW w:w="828" w:type="dxa"/>
            <w:vAlign w:val="center"/>
          </w:tcPr>
          <w:p>
            <w:pPr>
              <w:jc w:val="center"/>
              <w:rPr>
                <w:rFonts w:ascii="仿宋" w:hAnsi="仿宋" w:eastAsia="仿宋"/>
                <w:sz w:val="24"/>
                <w:szCs w:val="24"/>
              </w:rPr>
            </w:pPr>
            <w:r>
              <w:rPr>
                <w:rFonts w:hint="eastAsia" w:ascii="仿宋" w:hAnsi="仿宋" w:eastAsia="仿宋" w:cs="仿宋"/>
                <w:sz w:val="24"/>
                <w:szCs w:val="24"/>
              </w:rPr>
              <w:t>设计思路说明</w:t>
            </w:r>
          </w:p>
        </w:tc>
        <w:tc>
          <w:tcPr>
            <w:tcW w:w="7723" w:type="dxa"/>
            <w:gridSpan w:val="5"/>
          </w:tcPr>
          <w:p>
            <w:pPr>
              <w:rPr>
                <w:rFonts w:ascii="仿宋" w:hAnsi="仿宋" w:eastAsia="仿宋"/>
                <w:sz w:val="24"/>
                <w:szCs w:val="24"/>
              </w:rPr>
            </w:pPr>
          </w:p>
        </w:tc>
      </w:tr>
    </w:tbl>
    <w:p>
      <w:pPr>
        <w:widowControl/>
        <w:jc w:val="left"/>
        <w:rPr>
          <w:rFonts w:ascii="仿宋" w:hAnsi="仿宋" w:eastAsia="仿宋"/>
          <w:b/>
          <w:bCs/>
          <w:sz w:val="32"/>
          <w:szCs w:val="32"/>
        </w:rPr>
      </w:pPr>
      <w:r>
        <w:rPr>
          <w:rFonts w:ascii="仿宋" w:hAnsi="仿宋" w:eastAsia="仿宋"/>
          <w:b/>
          <w:bCs/>
          <w:sz w:val="28"/>
          <w:szCs w:val="28"/>
        </w:rPr>
        <w:br w:type="page"/>
      </w:r>
      <w:bookmarkStart w:id="9" w:name="_Toc481307706"/>
      <w:r>
        <w:rPr>
          <w:rFonts w:hint="eastAsia" w:ascii="仿宋" w:hAnsi="仿宋" w:eastAsia="仿宋" w:cs="仿宋"/>
          <w:b/>
          <w:bCs/>
          <w:sz w:val="32"/>
          <w:szCs w:val="32"/>
        </w:rPr>
        <w:t>（二）微课题比赛</w:t>
      </w:r>
      <w:bookmarkEnd w:id="9"/>
    </w:p>
    <w:p>
      <w:pPr>
        <w:spacing w:line="560" w:lineRule="exact"/>
        <w:ind w:firstLine="640" w:firstLineChars="200"/>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考核目标：</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围绕中小学、幼儿园教育教学、班级管理、学校管理和学生发展中的难点问题与重点问题，开展针对性的教育研究，考察参赛选手对教育问题的诊断能力、分析能力、研究能力和提供对策建议的针对性、合理性。</w:t>
      </w:r>
    </w:p>
    <w:p>
      <w:pPr>
        <w:spacing w:line="560" w:lineRule="exact"/>
        <w:ind w:firstLine="640" w:firstLineChars="200"/>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考核方式：</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由中小学实践专家和高校学科专家共同组成专家组，研讨并形成</w:t>
      </w:r>
      <w:r>
        <w:rPr>
          <w:rFonts w:ascii="仿宋" w:hAnsi="仿宋" w:eastAsia="仿宋" w:cs="仿宋"/>
          <w:sz w:val="32"/>
          <w:szCs w:val="32"/>
        </w:rPr>
        <w:t>10</w:t>
      </w:r>
      <w:r>
        <w:rPr>
          <w:rFonts w:hint="eastAsia" w:ascii="仿宋" w:hAnsi="仿宋" w:eastAsia="仿宋" w:cs="仿宋"/>
          <w:sz w:val="32"/>
          <w:szCs w:val="32"/>
        </w:rPr>
        <w:t>个左右的教育微课题。选手依据微课题指南，自选并上报参赛课题。</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参赛选手担任微课题负责人，在教师指导下设计研究方案、开展课题研究，完成课题研究报告。</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参赛时：（</w:t>
      </w:r>
      <w:r>
        <w:rPr>
          <w:rFonts w:ascii="仿宋" w:hAnsi="仿宋" w:eastAsia="仿宋" w:cs="仿宋"/>
          <w:sz w:val="32"/>
          <w:szCs w:val="32"/>
        </w:rPr>
        <w:t>1</w:t>
      </w:r>
      <w:r>
        <w:rPr>
          <w:rFonts w:hint="eastAsia" w:ascii="仿宋" w:hAnsi="仿宋" w:eastAsia="仿宋" w:cs="仿宋"/>
          <w:sz w:val="32"/>
          <w:szCs w:val="32"/>
        </w:rPr>
        <w:t>）选手提供不少于</w:t>
      </w:r>
      <w:r>
        <w:rPr>
          <w:rFonts w:ascii="仿宋" w:hAnsi="仿宋" w:eastAsia="仿宋" w:cs="仿宋"/>
          <w:sz w:val="32"/>
          <w:szCs w:val="32"/>
        </w:rPr>
        <w:t>5</w:t>
      </w:r>
      <w:r>
        <w:rPr>
          <w:rFonts w:hint="eastAsia" w:ascii="仿宋" w:hAnsi="仿宋" w:eastAsia="仿宋" w:cs="仿宋"/>
          <w:sz w:val="32"/>
          <w:szCs w:val="32"/>
        </w:rPr>
        <w:t>千字、不超过</w:t>
      </w:r>
      <w:r>
        <w:rPr>
          <w:rFonts w:ascii="仿宋" w:hAnsi="仿宋" w:eastAsia="仿宋" w:cs="仿宋"/>
          <w:sz w:val="32"/>
          <w:szCs w:val="32"/>
        </w:rPr>
        <w:t>1</w:t>
      </w:r>
      <w:r>
        <w:rPr>
          <w:rFonts w:hint="eastAsia" w:ascii="仿宋" w:hAnsi="仿宋" w:eastAsia="仿宋" w:cs="仿宋"/>
          <w:sz w:val="32"/>
          <w:szCs w:val="32"/>
        </w:rPr>
        <w:t>万字的微课题研究报告；（</w:t>
      </w:r>
      <w:r>
        <w:rPr>
          <w:rFonts w:ascii="仿宋" w:hAnsi="仿宋" w:eastAsia="仿宋" w:cs="仿宋"/>
          <w:sz w:val="32"/>
          <w:szCs w:val="32"/>
        </w:rPr>
        <w:t>2</w:t>
      </w:r>
      <w:r>
        <w:rPr>
          <w:rFonts w:hint="eastAsia" w:ascii="仿宋" w:hAnsi="仿宋" w:eastAsia="仿宋" w:cs="仿宋"/>
          <w:sz w:val="32"/>
          <w:szCs w:val="32"/>
        </w:rPr>
        <w:t>）现场进行</w:t>
      </w:r>
      <w:r>
        <w:rPr>
          <w:rFonts w:ascii="仿宋" w:hAnsi="仿宋" w:eastAsia="仿宋" w:cs="仿宋"/>
          <w:sz w:val="32"/>
          <w:szCs w:val="32"/>
        </w:rPr>
        <w:t>10</w:t>
      </w:r>
      <w:r>
        <w:rPr>
          <w:rFonts w:hint="eastAsia" w:ascii="仿宋" w:hAnsi="仿宋" w:eastAsia="仿宋" w:cs="仿宋"/>
          <w:sz w:val="32"/>
          <w:szCs w:val="32"/>
        </w:rPr>
        <w:t>分钟的</w:t>
      </w:r>
      <w:r>
        <w:rPr>
          <w:rFonts w:ascii="仿宋" w:hAnsi="仿宋" w:eastAsia="仿宋" w:cs="仿宋"/>
          <w:sz w:val="32"/>
          <w:szCs w:val="32"/>
        </w:rPr>
        <w:t>PPT</w:t>
      </w:r>
      <w:r>
        <w:rPr>
          <w:rFonts w:hint="eastAsia" w:ascii="仿宋" w:hAnsi="仿宋" w:eastAsia="仿宋" w:cs="仿宋"/>
          <w:sz w:val="32"/>
          <w:szCs w:val="32"/>
        </w:rPr>
        <w:t>展示与表述；（</w:t>
      </w:r>
      <w:r>
        <w:rPr>
          <w:rFonts w:ascii="仿宋" w:hAnsi="仿宋" w:eastAsia="仿宋" w:cs="仿宋"/>
          <w:sz w:val="32"/>
          <w:szCs w:val="32"/>
        </w:rPr>
        <w:t>3</w:t>
      </w:r>
      <w:r>
        <w:rPr>
          <w:rFonts w:hint="eastAsia" w:ascii="仿宋" w:hAnsi="仿宋" w:eastAsia="仿宋" w:cs="仿宋"/>
          <w:sz w:val="32"/>
          <w:szCs w:val="32"/>
        </w:rPr>
        <w:t>）评委现场提问</w:t>
      </w:r>
      <w:r>
        <w:rPr>
          <w:rFonts w:ascii="仿宋" w:hAnsi="仿宋" w:eastAsia="仿宋" w:cs="仿宋"/>
          <w:sz w:val="32"/>
          <w:szCs w:val="32"/>
        </w:rPr>
        <w:t>1-2</w:t>
      </w:r>
      <w:r>
        <w:rPr>
          <w:rFonts w:hint="eastAsia" w:ascii="仿宋" w:hAnsi="仿宋" w:eastAsia="仿宋" w:cs="仿宋"/>
          <w:sz w:val="32"/>
          <w:szCs w:val="32"/>
        </w:rPr>
        <w:t>个问题，选手回答。根据以上三个方面的表现，全面评价选手的教育研究能力。</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评价方式：</w:t>
      </w:r>
    </w:p>
    <w:p>
      <w:pPr>
        <w:pStyle w:val="32"/>
        <w:spacing w:line="560" w:lineRule="exact"/>
        <w:ind w:left="640" w:firstLine="0" w:firstLineChars="0"/>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）评价标准：</w:t>
      </w:r>
    </w:p>
    <w:tbl>
      <w:tblPr>
        <w:tblStyle w:val="13"/>
        <w:tblW w:w="8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025"/>
        <w:gridCol w:w="5268"/>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8858" w:type="dxa"/>
            <w:gridSpan w:val="4"/>
            <w:vAlign w:val="center"/>
          </w:tcPr>
          <w:p>
            <w:pPr>
              <w:jc w:val="center"/>
              <w:rPr>
                <w:rFonts w:ascii="楷体" w:hAnsi="楷体" w:eastAsia="楷体"/>
                <w:sz w:val="32"/>
                <w:szCs w:val="32"/>
              </w:rPr>
            </w:pPr>
            <w:r>
              <w:rPr>
                <w:rFonts w:hint="eastAsia" w:ascii="楷体" w:hAnsi="楷体" w:eastAsia="楷体" w:cs="楷体"/>
                <w:b/>
                <w:bCs/>
                <w:sz w:val="32"/>
                <w:szCs w:val="32"/>
              </w:rPr>
              <w:t>微课题评分细则（</w:t>
            </w:r>
            <w:r>
              <w:rPr>
                <w:rFonts w:ascii="楷体" w:hAnsi="楷体" w:eastAsia="楷体" w:cs="楷体"/>
                <w:b/>
                <w:bCs/>
                <w:sz w:val="32"/>
                <w:szCs w:val="32"/>
              </w:rPr>
              <w:t>40</w:t>
            </w:r>
            <w:r>
              <w:rPr>
                <w:rFonts w:hint="eastAsia" w:ascii="楷体" w:hAnsi="楷体" w:eastAsia="楷体" w:cs="楷体"/>
                <w:b/>
                <w:bCs/>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32" w:type="dxa"/>
            <w:vAlign w:val="center"/>
          </w:tcPr>
          <w:p>
            <w:pPr>
              <w:jc w:val="center"/>
              <w:rPr>
                <w:rFonts w:ascii="楷体" w:hAnsi="楷体" w:eastAsia="楷体"/>
                <w:b/>
                <w:bCs/>
                <w:sz w:val="24"/>
                <w:szCs w:val="24"/>
              </w:rPr>
            </w:pPr>
            <w:r>
              <w:rPr>
                <w:rFonts w:hint="eastAsia" w:ascii="楷体" w:hAnsi="楷体" w:eastAsia="楷体" w:cs="楷体"/>
                <w:b/>
                <w:bCs/>
                <w:sz w:val="24"/>
                <w:szCs w:val="24"/>
              </w:rPr>
              <w:t>项序</w:t>
            </w:r>
          </w:p>
        </w:tc>
        <w:tc>
          <w:tcPr>
            <w:tcW w:w="2025" w:type="dxa"/>
            <w:vAlign w:val="center"/>
          </w:tcPr>
          <w:p>
            <w:pPr>
              <w:jc w:val="center"/>
              <w:rPr>
                <w:rFonts w:ascii="楷体" w:hAnsi="楷体" w:eastAsia="楷体"/>
                <w:b/>
                <w:bCs/>
                <w:sz w:val="24"/>
                <w:szCs w:val="24"/>
              </w:rPr>
            </w:pPr>
            <w:r>
              <w:rPr>
                <w:rFonts w:hint="eastAsia" w:ascii="楷体" w:hAnsi="楷体" w:eastAsia="楷体" w:cs="楷体"/>
                <w:b/>
                <w:bCs/>
                <w:sz w:val="24"/>
                <w:szCs w:val="24"/>
              </w:rPr>
              <w:t>评价项目及权重</w:t>
            </w:r>
          </w:p>
        </w:tc>
        <w:tc>
          <w:tcPr>
            <w:tcW w:w="5268" w:type="dxa"/>
            <w:vAlign w:val="center"/>
          </w:tcPr>
          <w:p>
            <w:pPr>
              <w:ind w:firstLine="482" w:firstLineChars="200"/>
              <w:jc w:val="center"/>
              <w:rPr>
                <w:rFonts w:ascii="楷体" w:hAnsi="楷体" w:eastAsia="楷体"/>
                <w:b/>
                <w:bCs/>
                <w:sz w:val="24"/>
                <w:szCs w:val="24"/>
              </w:rPr>
            </w:pPr>
            <w:r>
              <w:rPr>
                <w:rFonts w:hint="eastAsia" w:ascii="楷体" w:hAnsi="楷体" w:eastAsia="楷体" w:cs="楷体"/>
                <w:b/>
                <w:bCs/>
                <w:sz w:val="24"/>
                <w:szCs w:val="24"/>
              </w:rPr>
              <w:t>评价要点</w:t>
            </w:r>
          </w:p>
        </w:tc>
        <w:tc>
          <w:tcPr>
            <w:tcW w:w="833" w:type="dxa"/>
            <w:vAlign w:val="center"/>
          </w:tcPr>
          <w:p>
            <w:pPr>
              <w:jc w:val="center"/>
              <w:rPr>
                <w:rFonts w:ascii="楷体" w:hAnsi="楷体" w:eastAsia="楷体"/>
                <w:b/>
                <w:bCs/>
                <w:sz w:val="24"/>
                <w:szCs w:val="24"/>
              </w:rPr>
            </w:pPr>
            <w:r>
              <w:rPr>
                <w:rFonts w:hint="eastAsia" w:ascii="楷体" w:hAnsi="楷体" w:eastAsia="楷体" w:cs="楷体"/>
                <w:b/>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2"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一</w:t>
            </w:r>
          </w:p>
        </w:tc>
        <w:tc>
          <w:tcPr>
            <w:tcW w:w="2025"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研究问题的</w:t>
            </w:r>
          </w:p>
          <w:p>
            <w:pPr>
              <w:jc w:val="center"/>
              <w:rPr>
                <w:rFonts w:ascii="楷体" w:hAnsi="楷体" w:eastAsia="楷体"/>
                <w:sz w:val="24"/>
                <w:szCs w:val="24"/>
              </w:rPr>
            </w:pPr>
            <w:r>
              <w:rPr>
                <w:rFonts w:hint="eastAsia" w:ascii="楷体" w:hAnsi="楷体" w:eastAsia="楷体" w:cs="楷体"/>
                <w:sz w:val="24"/>
                <w:szCs w:val="24"/>
              </w:rPr>
              <w:t>界定与分析</w:t>
            </w:r>
          </w:p>
          <w:p>
            <w:pPr>
              <w:jc w:val="center"/>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rPr>
              <w:t>0分）</w:t>
            </w:r>
          </w:p>
        </w:tc>
        <w:tc>
          <w:tcPr>
            <w:tcW w:w="5268" w:type="dxa"/>
            <w:vAlign w:val="center"/>
          </w:tcPr>
          <w:p>
            <w:pPr>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rPr>
              <w:t>）问题界定明确、清晰、合理</w:t>
            </w:r>
          </w:p>
        </w:tc>
        <w:tc>
          <w:tcPr>
            <w:tcW w:w="833" w:type="dxa"/>
            <w:vMerge w:val="restart"/>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2"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268" w:type="dxa"/>
            <w:vAlign w:val="center"/>
          </w:tcPr>
          <w:p>
            <w:pPr>
              <w:rPr>
                <w:rFonts w:ascii="楷体" w:hAnsi="楷体" w:eastAsia="楷体"/>
                <w:sz w:val="24"/>
                <w:szCs w:val="24"/>
              </w:rPr>
            </w:pPr>
            <w:r>
              <w:rPr>
                <w:rFonts w:hint="eastAsia" w:ascii="楷体" w:hAnsi="楷体" w:eastAsia="楷体" w:cs="楷体"/>
                <w:sz w:val="24"/>
                <w:szCs w:val="24"/>
              </w:rPr>
              <w:t>（2）问题的分析有理有据、有条理</w:t>
            </w:r>
          </w:p>
        </w:tc>
        <w:tc>
          <w:tcPr>
            <w:tcW w:w="833" w:type="dxa"/>
            <w:vMerge w:val="continue"/>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2"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二</w:t>
            </w:r>
          </w:p>
        </w:tc>
        <w:tc>
          <w:tcPr>
            <w:tcW w:w="2025"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研究过程</w:t>
            </w:r>
          </w:p>
          <w:p>
            <w:pPr>
              <w:jc w:val="center"/>
              <w:rPr>
                <w:rFonts w:ascii="楷体" w:hAnsi="楷体" w:eastAsia="楷体"/>
                <w:sz w:val="24"/>
                <w:szCs w:val="24"/>
              </w:rPr>
            </w:pPr>
            <w:r>
              <w:rPr>
                <w:rFonts w:hint="eastAsia" w:ascii="楷体" w:hAnsi="楷体" w:eastAsia="楷体" w:cs="楷体"/>
                <w:sz w:val="24"/>
                <w:szCs w:val="24"/>
              </w:rPr>
              <w:t>（15分）</w:t>
            </w:r>
          </w:p>
        </w:tc>
        <w:tc>
          <w:tcPr>
            <w:tcW w:w="5268" w:type="dxa"/>
            <w:vAlign w:val="center"/>
          </w:tcPr>
          <w:p>
            <w:pPr>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rPr>
              <w:t>）研究思路和研究路线合理</w:t>
            </w:r>
          </w:p>
        </w:tc>
        <w:tc>
          <w:tcPr>
            <w:tcW w:w="833" w:type="dxa"/>
            <w:vMerge w:val="restart"/>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2"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268" w:type="dxa"/>
            <w:vAlign w:val="center"/>
          </w:tcPr>
          <w:p>
            <w:pPr>
              <w:rPr>
                <w:rFonts w:ascii="楷体" w:hAnsi="楷体" w:eastAsia="楷体"/>
                <w:sz w:val="24"/>
                <w:szCs w:val="24"/>
              </w:rPr>
            </w:pPr>
            <w:r>
              <w:rPr>
                <w:rFonts w:hint="eastAsia" w:ascii="楷体" w:hAnsi="楷体" w:eastAsia="楷体" w:cs="楷体"/>
                <w:sz w:val="24"/>
                <w:szCs w:val="24"/>
              </w:rPr>
              <w:t>（2）研究资料和研究数据较丰富、分析较为合理</w:t>
            </w:r>
          </w:p>
        </w:tc>
        <w:tc>
          <w:tcPr>
            <w:tcW w:w="833" w:type="dxa"/>
            <w:vMerge w:val="continue"/>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2"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268" w:type="dxa"/>
            <w:vAlign w:val="center"/>
          </w:tcPr>
          <w:p>
            <w:pPr>
              <w:rPr>
                <w:rFonts w:ascii="楷体" w:hAnsi="楷体" w:eastAsia="楷体"/>
                <w:sz w:val="24"/>
                <w:szCs w:val="24"/>
              </w:rPr>
            </w:pPr>
            <w:r>
              <w:rPr>
                <w:rFonts w:hint="eastAsia" w:ascii="楷体" w:hAnsi="楷体" w:eastAsia="楷体"/>
                <w:sz w:val="24"/>
                <w:szCs w:val="24"/>
              </w:rPr>
              <w:t>（3）研究过程扎实、研究方法合理</w:t>
            </w:r>
          </w:p>
        </w:tc>
        <w:tc>
          <w:tcPr>
            <w:tcW w:w="833" w:type="dxa"/>
            <w:vMerge w:val="continue"/>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2"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三</w:t>
            </w:r>
          </w:p>
        </w:tc>
        <w:tc>
          <w:tcPr>
            <w:tcW w:w="2025"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对策建议</w:t>
            </w:r>
          </w:p>
          <w:p>
            <w:pPr>
              <w:jc w:val="center"/>
              <w:rPr>
                <w:rFonts w:ascii="楷体" w:hAnsi="楷体" w:eastAsia="楷体"/>
                <w:sz w:val="24"/>
                <w:szCs w:val="24"/>
              </w:rPr>
            </w:pPr>
            <w:r>
              <w:rPr>
                <w:rFonts w:hint="eastAsia" w:ascii="楷体" w:hAnsi="楷体" w:eastAsia="楷体" w:cs="楷体"/>
                <w:sz w:val="24"/>
                <w:szCs w:val="24"/>
              </w:rPr>
              <w:t>（10分）</w:t>
            </w:r>
          </w:p>
        </w:tc>
        <w:tc>
          <w:tcPr>
            <w:tcW w:w="5268" w:type="dxa"/>
            <w:vAlign w:val="center"/>
          </w:tcPr>
          <w:p>
            <w:pPr>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rPr>
              <w:t>）对策建议具有针对性、可行性和可操作性</w:t>
            </w:r>
          </w:p>
        </w:tc>
        <w:tc>
          <w:tcPr>
            <w:tcW w:w="833" w:type="dxa"/>
            <w:vMerge w:val="restart"/>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2"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268" w:type="dxa"/>
            <w:vAlign w:val="center"/>
          </w:tcPr>
          <w:p>
            <w:pPr>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rPr>
              <w:t>）对策建议具有新颖性和创新性</w:t>
            </w:r>
          </w:p>
        </w:tc>
        <w:tc>
          <w:tcPr>
            <w:tcW w:w="833" w:type="dxa"/>
            <w:vMerge w:val="continue"/>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2"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四</w:t>
            </w:r>
          </w:p>
        </w:tc>
        <w:tc>
          <w:tcPr>
            <w:tcW w:w="2025" w:type="dxa"/>
            <w:vMerge w:val="restart"/>
            <w:vAlign w:val="center"/>
          </w:tcPr>
          <w:p>
            <w:pPr>
              <w:jc w:val="center"/>
              <w:rPr>
                <w:rFonts w:ascii="楷体" w:hAnsi="楷体" w:eastAsia="楷体"/>
                <w:sz w:val="24"/>
                <w:szCs w:val="24"/>
              </w:rPr>
            </w:pPr>
            <w:r>
              <w:rPr>
                <w:rFonts w:hint="eastAsia" w:ascii="楷体" w:hAnsi="楷体" w:eastAsia="楷体" w:cs="楷体"/>
                <w:sz w:val="24"/>
                <w:szCs w:val="24"/>
              </w:rPr>
              <w:t>展示与表达</w:t>
            </w:r>
          </w:p>
          <w:p>
            <w:pPr>
              <w:jc w:val="center"/>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5</w:t>
            </w:r>
            <w:r>
              <w:rPr>
                <w:rFonts w:hint="eastAsia" w:ascii="楷体" w:hAnsi="楷体" w:eastAsia="楷体" w:cs="楷体"/>
                <w:sz w:val="24"/>
                <w:szCs w:val="24"/>
              </w:rPr>
              <w:t>分）</w:t>
            </w:r>
          </w:p>
        </w:tc>
        <w:tc>
          <w:tcPr>
            <w:tcW w:w="5268" w:type="dxa"/>
            <w:vAlign w:val="center"/>
          </w:tcPr>
          <w:p>
            <w:pPr>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rPr>
              <w:t>）思维的深刻性、严谨性和创新性</w:t>
            </w:r>
          </w:p>
        </w:tc>
        <w:tc>
          <w:tcPr>
            <w:tcW w:w="833" w:type="dxa"/>
            <w:vMerge w:val="restart"/>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2" w:type="dxa"/>
            <w:vMerge w:val="continue"/>
            <w:vAlign w:val="center"/>
          </w:tcPr>
          <w:p>
            <w:pPr>
              <w:jc w:val="center"/>
              <w:rPr>
                <w:rFonts w:ascii="楷体" w:hAnsi="楷体" w:eastAsia="楷体"/>
                <w:sz w:val="24"/>
                <w:szCs w:val="24"/>
              </w:rPr>
            </w:pPr>
          </w:p>
        </w:tc>
        <w:tc>
          <w:tcPr>
            <w:tcW w:w="2025" w:type="dxa"/>
            <w:vMerge w:val="continue"/>
            <w:vAlign w:val="center"/>
          </w:tcPr>
          <w:p>
            <w:pPr>
              <w:jc w:val="center"/>
              <w:rPr>
                <w:rFonts w:ascii="楷体" w:hAnsi="楷体" w:eastAsia="楷体"/>
                <w:sz w:val="24"/>
                <w:szCs w:val="24"/>
              </w:rPr>
            </w:pPr>
          </w:p>
        </w:tc>
        <w:tc>
          <w:tcPr>
            <w:tcW w:w="5268" w:type="dxa"/>
            <w:vAlign w:val="center"/>
          </w:tcPr>
          <w:p>
            <w:pPr>
              <w:rPr>
                <w:rFonts w:ascii="楷体" w:hAnsi="楷体" w:eastAsia="楷体"/>
                <w:sz w:val="24"/>
                <w:szCs w:val="24"/>
              </w:rPr>
            </w:pP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rPr>
              <w:t>）理论素养的全面性、语言表达的流畅性</w:t>
            </w:r>
          </w:p>
        </w:tc>
        <w:tc>
          <w:tcPr>
            <w:tcW w:w="833" w:type="dxa"/>
            <w:vMerge w:val="continue"/>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732" w:type="dxa"/>
            <w:vAlign w:val="center"/>
          </w:tcPr>
          <w:p>
            <w:pPr>
              <w:rPr>
                <w:rFonts w:ascii="楷体" w:hAnsi="楷体" w:eastAsia="楷体"/>
                <w:sz w:val="24"/>
                <w:szCs w:val="24"/>
              </w:rPr>
            </w:pPr>
            <w:r>
              <w:rPr>
                <w:rFonts w:hint="eastAsia" w:ascii="楷体" w:hAnsi="楷体" w:eastAsia="楷体" w:cs="楷体"/>
                <w:sz w:val="24"/>
                <w:szCs w:val="24"/>
              </w:rPr>
              <w:t>总分</w:t>
            </w:r>
          </w:p>
        </w:tc>
        <w:tc>
          <w:tcPr>
            <w:tcW w:w="8126" w:type="dxa"/>
            <w:gridSpan w:val="3"/>
          </w:tcPr>
          <w:p>
            <w:pPr>
              <w:rPr>
                <w:rFonts w:ascii="楷体" w:hAnsi="楷体" w:eastAsia="楷体"/>
                <w:sz w:val="24"/>
                <w:szCs w:val="24"/>
              </w:rPr>
            </w:pPr>
          </w:p>
        </w:tc>
      </w:tr>
    </w:tbl>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）评委现场打分：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评委根据选手的陈述，依据评价标准，进行综合性的评价。评委现场打分，取平均分作为选手的决赛得分，总分计</w:t>
      </w:r>
      <w:r>
        <w:rPr>
          <w:rFonts w:ascii="仿宋" w:hAnsi="仿宋" w:eastAsia="仿宋" w:cs="仿宋"/>
          <w:sz w:val="32"/>
          <w:szCs w:val="32"/>
        </w:rPr>
        <w:t>40</w:t>
      </w:r>
      <w:r>
        <w:rPr>
          <w:rFonts w:hint="eastAsia" w:ascii="仿宋" w:hAnsi="仿宋" w:eastAsia="仿宋" w:cs="仿宋"/>
          <w:sz w:val="32"/>
          <w:szCs w:val="32"/>
        </w:rPr>
        <w:t>分。</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）研究报告与</w:t>
      </w:r>
      <w:r>
        <w:rPr>
          <w:rFonts w:ascii="仿宋" w:hAnsi="仿宋" w:eastAsia="仿宋" w:cs="仿宋"/>
          <w:sz w:val="32"/>
          <w:szCs w:val="32"/>
        </w:rPr>
        <w:t>PPT</w:t>
      </w:r>
      <w:r>
        <w:rPr>
          <w:rFonts w:hint="eastAsia" w:ascii="仿宋" w:hAnsi="仿宋" w:eastAsia="仿宋" w:cs="仿宋"/>
          <w:sz w:val="32"/>
          <w:szCs w:val="32"/>
        </w:rPr>
        <w:t>格式：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总体上按照“一、问题的界定与分析；二、研究思路与方法；三、研究的过程与结论；四、对策与建议”等四部分陈述和展示。每一部分的具体陈述方式可以体现出灵活性和创新性，也可以适当增加图表、数据、图片等。</w:t>
      </w:r>
    </w:p>
    <w:p>
      <w:pPr>
        <w:spacing w:line="560" w:lineRule="exact"/>
        <w:ind w:firstLine="640" w:firstLineChars="200"/>
        <w:rPr>
          <w:rFonts w:ascii="仿宋" w:hAnsi="仿宋" w:eastAsia="仿宋"/>
          <w:sz w:val="32"/>
          <w:szCs w:val="32"/>
        </w:rPr>
      </w:pPr>
    </w:p>
    <w:p>
      <w:pPr>
        <w:pStyle w:val="2"/>
        <w:spacing w:before="156" w:beforeLines="50" w:after="156" w:afterLines="50" w:line="560" w:lineRule="exact"/>
        <w:rPr>
          <w:rFonts w:ascii="黑体" w:hAnsi="黑体" w:eastAsia="黑体"/>
          <w:sz w:val="32"/>
          <w:szCs w:val="32"/>
        </w:rPr>
      </w:pPr>
      <w:bookmarkStart w:id="10" w:name="_Toc479624357"/>
      <w:bookmarkStart w:id="11" w:name="_Toc480551525"/>
      <w:bookmarkStart w:id="12" w:name="_Toc481307707"/>
      <w:r>
        <w:rPr>
          <w:rFonts w:hint="eastAsia" w:ascii="黑体" w:hAnsi="黑体" w:eastAsia="黑体" w:cs="黑体"/>
          <w:sz w:val="32"/>
          <w:szCs w:val="32"/>
        </w:rPr>
        <w:t>四、奖项设置</w:t>
      </w:r>
      <w:bookmarkEnd w:id="10"/>
      <w:bookmarkEnd w:id="11"/>
      <w:bookmarkEnd w:id="12"/>
    </w:p>
    <w:p>
      <w:pPr>
        <w:widowControl/>
        <w:spacing w:before="156" w:beforeLines="50" w:after="156" w:afterLines="50" w:line="560" w:lineRule="exact"/>
        <w:jc w:val="left"/>
        <w:rPr>
          <w:rStyle w:val="16"/>
          <w:rFonts w:ascii="楷体" w:hAnsi="楷体" w:eastAsia="楷体" w:cs="Calibri"/>
          <w:b w:val="0"/>
          <w:bCs w:val="0"/>
        </w:rPr>
      </w:pPr>
      <w:bookmarkStart w:id="13" w:name="_Toc481307708"/>
      <w:bookmarkStart w:id="14" w:name="_Toc480551526"/>
      <w:r>
        <w:rPr>
          <w:rStyle w:val="16"/>
          <w:rFonts w:hint="eastAsia" w:ascii="楷体" w:hAnsi="楷体" w:eastAsia="楷体" w:cs="楷体"/>
          <w:b w:val="0"/>
          <w:bCs w:val="0"/>
        </w:rPr>
        <w:t>（一）个人竞赛奖</w:t>
      </w:r>
      <w:bookmarkEnd w:id="13"/>
      <w:bookmarkEnd w:id="14"/>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依据选手各项总得分，评选出全校专业学位硕士教育实践创新能力竞赛奖获奖名单，分列一等奖（得分前</w:t>
      </w:r>
      <w:r>
        <w:rPr>
          <w:rFonts w:ascii="仿宋" w:hAnsi="仿宋" w:eastAsia="仿宋" w:cs="仿宋"/>
          <w:sz w:val="32"/>
          <w:szCs w:val="32"/>
        </w:rPr>
        <w:t>10%</w:t>
      </w:r>
      <w:r>
        <w:rPr>
          <w:rFonts w:hint="eastAsia" w:ascii="仿宋" w:hAnsi="仿宋" w:eastAsia="仿宋" w:cs="仿宋"/>
          <w:sz w:val="32"/>
          <w:szCs w:val="32"/>
        </w:rPr>
        <w:t>选手）、二等奖（得分前</w:t>
      </w:r>
      <w:r>
        <w:rPr>
          <w:rFonts w:ascii="仿宋" w:hAnsi="仿宋" w:eastAsia="仿宋" w:cs="仿宋"/>
          <w:sz w:val="32"/>
          <w:szCs w:val="32"/>
        </w:rPr>
        <w:t>10%-30%</w:t>
      </w:r>
      <w:r>
        <w:rPr>
          <w:rFonts w:hint="eastAsia" w:ascii="仿宋" w:hAnsi="仿宋" w:eastAsia="仿宋" w:cs="仿宋"/>
          <w:sz w:val="32"/>
          <w:szCs w:val="32"/>
        </w:rPr>
        <w:t>之间选手）、三等奖（得分前</w:t>
      </w:r>
      <w:r>
        <w:rPr>
          <w:rFonts w:ascii="仿宋" w:hAnsi="仿宋" w:eastAsia="仿宋" w:cs="仿宋"/>
          <w:sz w:val="32"/>
          <w:szCs w:val="32"/>
        </w:rPr>
        <w:t>30%-60%</w:t>
      </w:r>
      <w:r>
        <w:rPr>
          <w:rFonts w:hint="eastAsia" w:ascii="仿宋" w:hAnsi="仿宋" w:eastAsia="仿宋" w:cs="仿宋"/>
          <w:sz w:val="32"/>
          <w:szCs w:val="32"/>
        </w:rPr>
        <w:t>之间选手）、优胜奖若干名。</w:t>
      </w:r>
    </w:p>
    <w:p>
      <w:pPr>
        <w:widowControl/>
        <w:spacing w:before="156" w:beforeLines="50" w:after="156" w:afterLines="50" w:line="560" w:lineRule="exact"/>
        <w:jc w:val="left"/>
        <w:rPr>
          <w:rStyle w:val="16"/>
          <w:rFonts w:ascii="楷体" w:hAnsi="楷体" w:eastAsia="楷体" w:cs="Calibri"/>
          <w:b w:val="0"/>
          <w:bCs w:val="0"/>
        </w:rPr>
      </w:pPr>
      <w:bookmarkStart w:id="15" w:name="_Toc481307709"/>
      <w:bookmarkStart w:id="16" w:name="_Toc480551528"/>
      <w:r>
        <w:rPr>
          <w:rStyle w:val="16"/>
          <w:rFonts w:hint="eastAsia" w:ascii="楷体" w:hAnsi="楷体" w:eastAsia="楷体" w:cs="楷体"/>
          <w:b w:val="0"/>
          <w:bCs w:val="0"/>
        </w:rPr>
        <w:t>（二）优秀指导教师奖</w:t>
      </w:r>
      <w:bookmarkEnd w:id="15"/>
      <w:bookmarkEnd w:id="16"/>
    </w:p>
    <w:p>
      <w:pPr>
        <w:spacing w:line="560" w:lineRule="exact"/>
        <w:ind w:firstLine="640" w:firstLineChars="200"/>
        <w:rPr>
          <w:rFonts w:ascii="宋体"/>
          <w:sz w:val="24"/>
          <w:szCs w:val="24"/>
        </w:rPr>
      </w:pPr>
      <w:r>
        <w:rPr>
          <w:rFonts w:hint="eastAsia" w:ascii="仿宋" w:hAnsi="仿宋" w:eastAsia="仿宋" w:cs="仿宋"/>
          <w:sz w:val="32"/>
          <w:szCs w:val="32"/>
        </w:rPr>
        <w:t>为一等奖获得者的指导教师颁发优秀指导教师奖。</w:t>
      </w:r>
    </w:p>
    <w:p>
      <w:pPr>
        <w:pStyle w:val="2"/>
        <w:spacing w:before="156" w:beforeLines="50" w:after="156" w:afterLines="50" w:line="560" w:lineRule="exact"/>
        <w:rPr>
          <w:rFonts w:ascii="黑体" w:hAnsi="黑体" w:eastAsia="黑体"/>
          <w:sz w:val="32"/>
          <w:szCs w:val="32"/>
        </w:rPr>
      </w:pPr>
      <w:bookmarkStart w:id="17" w:name="_Toc480551529"/>
      <w:bookmarkStart w:id="18" w:name="_Toc481307710"/>
      <w:r>
        <w:rPr>
          <w:rFonts w:hint="eastAsia" w:ascii="黑体" w:hAnsi="黑体" w:eastAsia="黑体" w:cs="黑体"/>
          <w:sz w:val="32"/>
          <w:szCs w:val="32"/>
        </w:rPr>
        <w:t>五、大赛组委会</w:t>
      </w:r>
      <w:bookmarkEnd w:id="17"/>
      <w:bookmarkEnd w:id="18"/>
    </w:p>
    <w:p>
      <w:pPr>
        <w:widowControl/>
        <w:spacing w:before="156" w:beforeLines="50" w:after="156" w:afterLines="50" w:line="560" w:lineRule="exact"/>
        <w:jc w:val="left"/>
        <w:rPr>
          <w:rStyle w:val="16"/>
          <w:rFonts w:ascii="楷体" w:hAnsi="楷体" w:eastAsia="楷体" w:cs="Calibri"/>
          <w:b w:val="0"/>
          <w:bCs w:val="0"/>
        </w:rPr>
      </w:pPr>
      <w:bookmarkStart w:id="19" w:name="_Toc480551530"/>
      <w:bookmarkStart w:id="20" w:name="_Toc481307711"/>
      <w:r>
        <w:rPr>
          <w:rStyle w:val="16"/>
          <w:rFonts w:hint="eastAsia" w:ascii="楷体" w:hAnsi="楷体" w:eastAsia="楷体" w:cs="楷体"/>
          <w:b w:val="0"/>
          <w:bCs w:val="0"/>
        </w:rPr>
        <w:t>（一）主任单位</w:t>
      </w:r>
      <w:bookmarkEnd w:id="19"/>
      <w:bookmarkEnd w:id="20"/>
    </w:p>
    <w:p>
      <w:pPr>
        <w:widowControl/>
        <w:shd w:val="clear" w:color="auto" w:fill="FFFFFF"/>
        <w:spacing w:line="560" w:lineRule="exact"/>
        <w:ind w:firstLine="420"/>
        <w:jc w:val="left"/>
        <w:rPr>
          <w:rFonts w:ascii="仿宋" w:hAnsi="仿宋" w:eastAsia="仿宋"/>
          <w:kern w:val="0"/>
          <w:sz w:val="32"/>
          <w:szCs w:val="32"/>
        </w:rPr>
      </w:pPr>
      <w:r>
        <w:rPr>
          <w:rFonts w:hint="eastAsia" w:ascii="仿宋" w:hAnsi="仿宋" w:eastAsia="仿宋" w:cs="仿宋"/>
          <w:kern w:val="0"/>
          <w:sz w:val="32"/>
          <w:szCs w:val="32"/>
        </w:rPr>
        <w:t>扬州大学研究生院（研究生工作部）</w:t>
      </w:r>
    </w:p>
    <w:p>
      <w:pPr>
        <w:widowControl/>
        <w:spacing w:before="156" w:beforeLines="50" w:after="156" w:afterLines="50" w:line="560" w:lineRule="exact"/>
        <w:jc w:val="left"/>
        <w:rPr>
          <w:rStyle w:val="16"/>
          <w:rFonts w:ascii="楷体" w:hAnsi="楷体" w:eastAsia="楷体" w:cs="楷体"/>
          <w:b w:val="0"/>
          <w:bCs w:val="0"/>
        </w:rPr>
      </w:pPr>
      <w:bookmarkStart w:id="21" w:name="_Toc480551531"/>
      <w:bookmarkStart w:id="22" w:name="_Toc481307712"/>
      <w:r>
        <w:rPr>
          <w:rStyle w:val="16"/>
          <w:rFonts w:hint="eastAsia" w:ascii="楷体" w:hAnsi="楷体" w:eastAsia="楷体" w:cs="楷体"/>
          <w:b w:val="0"/>
          <w:bCs w:val="0"/>
        </w:rPr>
        <w:t>（二）成员单位</w:t>
      </w:r>
      <w:bookmarkEnd w:id="21"/>
      <w:bookmarkEnd w:id="22"/>
    </w:p>
    <w:p>
      <w:pPr>
        <w:widowControl/>
        <w:shd w:val="clear" w:color="auto" w:fill="FFFFFF"/>
        <w:spacing w:line="560" w:lineRule="exact"/>
        <w:ind w:firstLine="420"/>
        <w:jc w:val="left"/>
        <w:rPr>
          <w:rFonts w:ascii="仿宋" w:hAnsi="仿宋" w:eastAsia="仿宋" w:cs="仿宋"/>
          <w:kern w:val="0"/>
          <w:sz w:val="32"/>
          <w:szCs w:val="32"/>
        </w:rPr>
      </w:pPr>
      <w:r>
        <w:rPr>
          <w:rFonts w:hint="eastAsia" w:ascii="仿宋" w:hAnsi="仿宋" w:eastAsia="仿宋" w:cs="仿宋"/>
          <w:kern w:val="0"/>
          <w:sz w:val="32"/>
          <w:szCs w:val="32"/>
        </w:rPr>
        <w:t>马克思主义学院</w:t>
      </w:r>
    </w:p>
    <w:p>
      <w:pPr>
        <w:widowControl/>
        <w:shd w:val="clear" w:color="auto" w:fill="FFFFFF"/>
        <w:spacing w:line="560" w:lineRule="exact"/>
        <w:ind w:firstLine="420"/>
        <w:jc w:val="left"/>
        <w:rPr>
          <w:rFonts w:ascii="仿宋" w:hAnsi="仿宋" w:eastAsia="仿宋"/>
          <w:kern w:val="0"/>
          <w:sz w:val="32"/>
          <w:szCs w:val="32"/>
        </w:rPr>
      </w:pPr>
      <w:r>
        <w:rPr>
          <w:rFonts w:hint="eastAsia" w:ascii="仿宋" w:hAnsi="仿宋" w:eastAsia="仿宋" w:cs="仿宋"/>
          <w:kern w:val="0"/>
          <w:sz w:val="32"/>
          <w:szCs w:val="32"/>
        </w:rPr>
        <w:t>文学院</w:t>
      </w:r>
    </w:p>
    <w:p>
      <w:pPr>
        <w:widowControl/>
        <w:shd w:val="clear" w:color="auto" w:fill="FFFFFF"/>
        <w:spacing w:line="560" w:lineRule="exact"/>
        <w:ind w:firstLine="420"/>
        <w:jc w:val="left"/>
        <w:rPr>
          <w:rFonts w:ascii="仿宋" w:hAnsi="仿宋" w:eastAsia="仿宋"/>
          <w:kern w:val="0"/>
          <w:sz w:val="32"/>
          <w:szCs w:val="32"/>
        </w:rPr>
      </w:pPr>
      <w:r>
        <w:rPr>
          <w:rFonts w:hint="eastAsia" w:ascii="仿宋" w:hAnsi="仿宋" w:eastAsia="仿宋" w:cs="仿宋"/>
          <w:kern w:val="0"/>
          <w:sz w:val="32"/>
          <w:szCs w:val="32"/>
        </w:rPr>
        <w:t>数学科学学院</w:t>
      </w:r>
    </w:p>
    <w:p>
      <w:pPr>
        <w:widowControl/>
        <w:shd w:val="clear" w:color="auto" w:fill="FFFFFF"/>
        <w:spacing w:line="560" w:lineRule="exact"/>
        <w:ind w:firstLine="420"/>
        <w:jc w:val="left"/>
        <w:rPr>
          <w:rFonts w:ascii="仿宋" w:hAnsi="仿宋" w:eastAsia="仿宋"/>
          <w:kern w:val="0"/>
          <w:sz w:val="32"/>
          <w:szCs w:val="32"/>
        </w:rPr>
      </w:pPr>
      <w:r>
        <w:rPr>
          <w:rFonts w:hint="eastAsia" w:ascii="仿宋" w:hAnsi="仿宋" w:eastAsia="仿宋" w:cs="仿宋"/>
          <w:kern w:val="0"/>
          <w:sz w:val="32"/>
          <w:szCs w:val="32"/>
        </w:rPr>
        <w:t>物理科学与</w:t>
      </w:r>
      <w:r>
        <w:rPr>
          <w:rFonts w:ascii="仿宋" w:hAnsi="仿宋" w:eastAsia="仿宋" w:cs="仿宋"/>
          <w:kern w:val="0"/>
          <w:sz w:val="32"/>
          <w:szCs w:val="32"/>
        </w:rPr>
        <w:t>技术学院</w:t>
      </w:r>
    </w:p>
    <w:p>
      <w:pPr>
        <w:widowControl/>
        <w:shd w:val="clear" w:color="auto" w:fill="FFFFFF"/>
        <w:spacing w:line="560" w:lineRule="exact"/>
        <w:ind w:firstLine="420"/>
        <w:jc w:val="left"/>
        <w:rPr>
          <w:rFonts w:ascii="仿宋" w:hAnsi="仿宋" w:eastAsia="仿宋"/>
          <w:kern w:val="0"/>
          <w:sz w:val="32"/>
          <w:szCs w:val="32"/>
        </w:rPr>
      </w:pPr>
      <w:r>
        <w:rPr>
          <w:rFonts w:hint="eastAsia" w:ascii="仿宋" w:hAnsi="仿宋" w:eastAsia="仿宋" w:cs="仿宋"/>
          <w:kern w:val="0"/>
          <w:sz w:val="32"/>
          <w:szCs w:val="32"/>
        </w:rPr>
        <w:t>化学化工学院</w:t>
      </w:r>
    </w:p>
    <w:p>
      <w:pPr>
        <w:widowControl/>
        <w:shd w:val="clear" w:color="auto" w:fill="FFFFFF"/>
        <w:spacing w:line="560" w:lineRule="exact"/>
        <w:ind w:firstLine="420"/>
        <w:jc w:val="left"/>
        <w:rPr>
          <w:rFonts w:ascii="仿宋" w:hAnsi="仿宋" w:eastAsia="仿宋"/>
          <w:kern w:val="0"/>
          <w:sz w:val="32"/>
          <w:szCs w:val="32"/>
        </w:rPr>
      </w:pPr>
      <w:r>
        <w:rPr>
          <w:rFonts w:hint="eastAsia" w:ascii="仿宋" w:hAnsi="仿宋" w:eastAsia="仿宋" w:cs="仿宋"/>
          <w:kern w:val="0"/>
          <w:sz w:val="32"/>
          <w:szCs w:val="32"/>
        </w:rPr>
        <w:t>生物科学与</w:t>
      </w:r>
      <w:r>
        <w:rPr>
          <w:rFonts w:ascii="仿宋" w:hAnsi="仿宋" w:eastAsia="仿宋" w:cs="仿宋"/>
          <w:kern w:val="0"/>
          <w:sz w:val="32"/>
          <w:szCs w:val="32"/>
        </w:rPr>
        <w:t>技术学院</w:t>
      </w:r>
    </w:p>
    <w:p>
      <w:pPr>
        <w:widowControl/>
        <w:shd w:val="clear" w:color="auto" w:fill="FFFFFF"/>
        <w:spacing w:line="560" w:lineRule="exact"/>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外国语学院</w:t>
      </w:r>
    </w:p>
    <w:p>
      <w:pPr>
        <w:widowControl/>
        <w:shd w:val="clear" w:color="auto" w:fill="FFFFFF"/>
        <w:spacing w:line="560" w:lineRule="exact"/>
        <w:ind w:firstLine="420"/>
        <w:jc w:val="left"/>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社会发展学院</w:t>
      </w:r>
      <w:bookmarkStart w:id="24" w:name="_GoBack"/>
      <w:bookmarkEnd w:id="24"/>
    </w:p>
    <w:p>
      <w:pPr>
        <w:widowControl/>
        <w:shd w:val="clear" w:color="auto" w:fill="FFFFFF"/>
        <w:spacing w:line="560" w:lineRule="exact"/>
        <w:ind w:firstLine="420"/>
        <w:jc w:val="left"/>
        <w:rPr>
          <w:rFonts w:ascii="仿宋" w:hAnsi="仿宋" w:eastAsia="仿宋"/>
          <w:kern w:val="0"/>
          <w:sz w:val="32"/>
          <w:szCs w:val="32"/>
        </w:rPr>
      </w:pPr>
      <w:r>
        <w:rPr>
          <w:rFonts w:hint="eastAsia" w:ascii="仿宋" w:hAnsi="仿宋" w:eastAsia="仿宋" w:cs="仿宋"/>
          <w:kern w:val="0"/>
          <w:sz w:val="32"/>
          <w:szCs w:val="32"/>
        </w:rPr>
        <w:t>新闻与传媒学院</w:t>
      </w:r>
    </w:p>
    <w:p>
      <w:pPr>
        <w:widowControl/>
        <w:shd w:val="clear" w:color="auto" w:fill="FFFFFF"/>
        <w:spacing w:line="560" w:lineRule="exact"/>
        <w:ind w:firstLine="420"/>
        <w:jc w:val="left"/>
        <w:rPr>
          <w:rFonts w:ascii="仿宋" w:hAnsi="仿宋" w:eastAsia="仿宋" w:cs="仿宋"/>
          <w:kern w:val="0"/>
          <w:sz w:val="32"/>
          <w:szCs w:val="32"/>
        </w:rPr>
      </w:pPr>
      <w:r>
        <w:rPr>
          <w:rFonts w:hint="eastAsia" w:ascii="仿宋" w:hAnsi="仿宋" w:eastAsia="仿宋" w:cs="仿宋"/>
          <w:kern w:val="0"/>
          <w:sz w:val="32"/>
          <w:szCs w:val="32"/>
        </w:rPr>
        <w:t>教育科学学院（师范学院）</w:t>
      </w:r>
    </w:p>
    <w:p>
      <w:pPr>
        <w:widowControl/>
        <w:shd w:val="clear" w:color="auto" w:fill="FFFFFF"/>
        <w:spacing w:line="560" w:lineRule="exact"/>
        <w:ind w:firstLine="420"/>
        <w:jc w:val="left"/>
        <w:rPr>
          <w:rFonts w:ascii="仿宋" w:hAnsi="仿宋" w:eastAsia="仿宋"/>
          <w:sz w:val="32"/>
          <w:szCs w:val="32"/>
        </w:rPr>
      </w:pPr>
    </w:p>
    <w:p>
      <w:pPr>
        <w:pStyle w:val="2"/>
        <w:spacing w:before="0" w:after="0" w:line="560" w:lineRule="exact"/>
        <w:rPr>
          <w:rFonts w:ascii="黑体" w:hAnsi="黑体" w:eastAsia="黑体" w:cs="黑体"/>
          <w:sz w:val="32"/>
          <w:szCs w:val="32"/>
        </w:rPr>
      </w:pPr>
      <w:bookmarkStart w:id="23" w:name="_Toc481307713"/>
      <w:r>
        <w:rPr>
          <w:rFonts w:hint="eastAsia" w:ascii="黑体" w:hAnsi="黑体" w:eastAsia="黑体" w:cs="黑体"/>
          <w:sz w:val="32"/>
          <w:szCs w:val="32"/>
        </w:rPr>
        <w:t>扬州大学全日制教育硕士招生情况</w:t>
      </w:r>
      <w:r>
        <w:rPr>
          <w:rFonts w:hint="eastAsia" w:ascii="黑体" w:hAnsi="黑体" w:eastAsia="黑体" w:cs="黑体"/>
          <w:sz w:val="24"/>
          <w:szCs w:val="24"/>
        </w:rPr>
        <w:t>（</w:t>
      </w:r>
      <w:r>
        <w:rPr>
          <w:rFonts w:ascii="黑体" w:hAnsi="黑体" w:eastAsia="黑体" w:cs="黑体"/>
          <w:sz w:val="24"/>
          <w:szCs w:val="24"/>
        </w:rPr>
        <w:t>2016</w:t>
      </w:r>
      <w:r>
        <w:rPr>
          <w:rFonts w:hint="eastAsia" w:ascii="黑体" w:hAnsi="黑体" w:eastAsia="黑体" w:cs="黑体"/>
          <w:sz w:val="24"/>
          <w:szCs w:val="24"/>
        </w:rPr>
        <w:t>年）</w:t>
      </w:r>
      <w:r>
        <w:rPr>
          <w:rFonts w:hint="eastAsia" w:ascii="黑体" w:hAnsi="黑体" w:eastAsia="黑体" w:cs="黑体"/>
          <w:sz w:val="32"/>
          <w:szCs w:val="32"/>
        </w:rPr>
        <w:t>及决赛名额一览表</w:t>
      </w:r>
      <w:bookmarkEnd w:id="23"/>
    </w:p>
    <w:p/>
    <w:p/>
    <w:tbl>
      <w:tblPr>
        <w:tblStyle w:val="13"/>
        <w:tblW w:w="77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268"/>
        <w:gridCol w:w="1020"/>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blHeader/>
          <w:jc w:val="center"/>
        </w:trPr>
        <w:tc>
          <w:tcPr>
            <w:tcW w:w="2547" w:type="dxa"/>
            <w:vAlign w:val="center"/>
          </w:tcPr>
          <w:p>
            <w:pPr>
              <w:widowControl/>
              <w:jc w:val="center"/>
              <w:rPr>
                <w:rFonts w:ascii="楷体" w:hAnsi="楷体" w:eastAsia="楷体"/>
                <w:b/>
                <w:bCs/>
                <w:kern w:val="0"/>
                <w:sz w:val="24"/>
                <w:szCs w:val="24"/>
              </w:rPr>
            </w:pPr>
            <w:r>
              <w:rPr>
                <w:rFonts w:hint="eastAsia" w:ascii="楷体" w:hAnsi="楷体" w:eastAsia="楷体" w:cs="楷体"/>
                <w:b/>
                <w:bCs/>
                <w:kern w:val="0"/>
                <w:sz w:val="24"/>
                <w:szCs w:val="24"/>
              </w:rPr>
              <w:t>学院名称</w:t>
            </w:r>
          </w:p>
        </w:tc>
        <w:tc>
          <w:tcPr>
            <w:tcW w:w="2268" w:type="dxa"/>
            <w:vAlign w:val="center"/>
          </w:tcPr>
          <w:p>
            <w:pPr>
              <w:widowControl/>
              <w:jc w:val="center"/>
              <w:rPr>
                <w:rFonts w:ascii="楷体" w:hAnsi="楷体" w:eastAsia="楷体"/>
                <w:b/>
                <w:bCs/>
                <w:kern w:val="0"/>
                <w:sz w:val="24"/>
                <w:szCs w:val="24"/>
              </w:rPr>
            </w:pPr>
            <w:r>
              <w:rPr>
                <w:rFonts w:hint="eastAsia" w:ascii="楷体" w:hAnsi="楷体" w:eastAsia="楷体" w:cs="楷体"/>
                <w:b/>
                <w:bCs/>
                <w:kern w:val="0"/>
                <w:sz w:val="24"/>
                <w:szCs w:val="24"/>
              </w:rPr>
              <w:t>教育硕士领域名称</w:t>
            </w:r>
          </w:p>
        </w:tc>
        <w:tc>
          <w:tcPr>
            <w:tcW w:w="1020" w:type="dxa"/>
            <w:vAlign w:val="center"/>
          </w:tcPr>
          <w:p>
            <w:pPr>
              <w:widowControl/>
              <w:jc w:val="center"/>
              <w:rPr>
                <w:rFonts w:ascii="楷体" w:hAnsi="楷体" w:eastAsia="楷体" w:cs="楷体"/>
                <w:b/>
                <w:bCs/>
                <w:kern w:val="0"/>
                <w:sz w:val="24"/>
                <w:szCs w:val="24"/>
              </w:rPr>
            </w:pPr>
            <w:r>
              <w:rPr>
                <w:rFonts w:hint="eastAsia" w:ascii="楷体" w:hAnsi="楷体" w:eastAsia="楷体" w:cs="楷体"/>
                <w:b/>
                <w:bCs/>
                <w:kern w:val="0"/>
                <w:sz w:val="24"/>
                <w:szCs w:val="24"/>
              </w:rPr>
              <w:t>2</w:t>
            </w:r>
            <w:r>
              <w:rPr>
                <w:rFonts w:ascii="楷体" w:hAnsi="楷体" w:eastAsia="楷体" w:cs="楷体"/>
                <w:b/>
                <w:bCs/>
                <w:kern w:val="0"/>
                <w:sz w:val="24"/>
                <w:szCs w:val="24"/>
              </w:rPr>
              <w:t>016</w:t>
            </w:r>
            <w:r>
              <w:rPr>
                <w:rFonts w:hint="eastAsia" w:ascii="楷体" w:hAnsi="楷体" w:eastAsia="楷体" w:cs="楷体"/>
                <w:b/>
                <w:bCs/>
                <w:kern w:val="0"/>
                <w:sz w:val="24"/>
                <w:szCs w:val="24"/>
              </w:rPr>
              <w:t>年</w:t>
            </w:r>
          </w:p>
          <w:p>
            <w:pPr>
              <w:widowControl/>
              <w:jc w:val="center"/>
              <w:rPr>
                <w:rFonts w:ascii="楷体" w:hAnsi="楷体" w:eastAsia="楷体"/>
                <w:b/>
                <w:bCs/>
                <w:kern w:val="0"/>
                <w:sz w:val="24"/>
                <w:szCs w:val="24"/>
              </w:rPr>
            </w:pPr>
            <w:r>
              <w:rPr>
                <w:rFonts w:hint="eastAsia" w:ascii="楷体" w:hAnsi="楷体" w:eastAsia="楷体" w:cs="楷体"/>
                <w:b/>
                <w:bCs/>
                <w:kern w:val="0"/>
                <w:sz w:val="24"/>
                <w:szCs w:val="24"/>
              </w:rPr>
              <w:t>招生数</w:t>
            </w:r>
          </w:p>
        </w:tc>
        <w:tc>
          <w:tcPr>
            <w:tcW w:w="1957" w:type="dxa"/>
            <w:vAlign w:val="center"/>
          </w:tcPr>
          <w:p>
            <w:pPr>
              <w:widowControl/>
              <w:jc w:val="center"/>
              <w:rPr>
                <w:rFonts w:ascii="楷体" w:hAnsi="楷体" w:eastAsia="楷体"/>
                <w:b/>
                <w:bCs/>
                <w:kern w:val="0"/>
                <w:sz w:val="24"/>
                <w:szCs w:val="24"/>
              </w:rPr>
            </w:pPr>
            <w:r>
              <w:rPr>
                <w:rFonts w:hint="eastAsia" w:ascii="楷体" w:hAnsi="楷体" w:eastAsia="楷体" w:cs="楷体"/>
                <w:b/>
                <w:bCs/>
                <w:kern w:val="0"/>
                <w:sz w:val="24"/>
                <w:szCs w:val="24"/>
              </w:rPr>
              <w:t>决赛名额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Align w:val="center"/>
          </w:tcPr>
          <w:p>
            <w:pPr>
              <w:jc w:val="center"/>
              <w:rPr>
                <w:rFonts w:ascii="楷体" w:hAnsi="楷体" w:eastAsia="楷体"/>
                <w:kern w:val="0"/>
                <w:sz w:val="24"/>
                <w:szCs w:val="24"/>
              </w:rPr>
            </w:pPr>
            <w:r>
              <w:rPr>
                <w:rFonts w:hint="eastAsia" w:ascii="楷体" w:hAnsi="楷体" w:eastAsia="楷体"/>
                <w:kern w:val="0"/>
                <w:sz w:val="24"/>
                <w:szCs w:val="24"/>
              </w:rPr>
              <w:t>马克思主义学院</w:t>
            </w:r>
          </w:p>
        </w:tc>
        <w:tc>
          <w:tcPr>
            <w:tcW w:w="2268" w:type="dxa"/>
            <w:vAlign w:val="center"/>
          </w:tcPr>
          <w:p>
            <w:pPr>
              <w:widowControl/>
              <w:jc w:val="center"/>
              <w:rPr>
                <w:rFonts w:ascii="楷体" w:hAnsi="楷体" w:eastAsia="楷体"/>
                <w:kern w:val="0"/>
                <w:sz w:val="24"/>
                <w:szCs w:val="24"/>
              </w:rPr>
            </w:pPr>
            <w:r>
              <w:rPr>
                <w:rFonts w:hint="eastAsia" w:ascii="楷体" w:hAnsi="楷体" w:eastAsia="楷体" w:cs="楷体"/>
                <w:kern w:val="0"/>
                <w:sz w:val="24"/>
                <w:szCs w:val="24"/>
              </w:rPr>
              <w:t>学科教学（思政）</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18</w:t>
            </w:r>
          </w:p>
        </w:tc>
        <w:tc>
          <w:tcPr>
            <w:tcW w:w="1957" w:type="dxa"/>
            <w:vAlign w:val="center"/>
          </w:tcPr>
          <w:p>
            <w:pPr>
              <w:widowControl/>
              <w:jc w:val="center"/>
              <w:rPr>
                <w:rFonts w:ascii="楷体" w:hAnsi="楷体" w:eastAsia="楷体"/>
                <w:kern w:val="0"/>
                <w:sz w:val="24"/>
                <w:szCs w:val="24"/>
              </w:rPr>
            </w:pPr>
            <w:r>
              <w:rPr>
                <w:rFonts w:ascii="楷体" w:hAnsi="楷体" w:eastAsia="楷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Align w:val="center"/>
          </w:tcPr>
          <w:p>
            <w:pPr>
              <w:jc w:val="center"/>
              <w:rPr>
                <w:rFonts w:ascii="楷体" w:hAnsi="楷体" w:eastAsia="楷体"/>
                <w:kern w:val="0"/>
                <w:sz w:val="24"/>
                <w:szCs w:val="24"/>
              </w:rPr>
            </w:pPr>
            <w:r>
              <w:rPr>
                <w:rFonts w:hint="eastAsia" w:ascii="楷体" w:hAnsi="楷体" w:eastAsia="楷体"/>
                <w:kern w:val="0"/>
                <w:sz w:val="24"/>
                <w:szCs w:val="24"/>
              </w:rPr>
              <w:t>文学院</w:t>
            </w:r>
          </w:p>
        </w:tc>
        <w:tc>
          <w:tcPr>
            <w:tcW w:w="2268" w:type="dxa"/>
            <w:vAlign w:val="center"/>
          </w:tcPr>
          <w:p>
            <w:pPr>
              <w:widowControl/>
              <w:jc w:val="center"/>
              <w:rPr>
                <w:rFonts w:ascii="楷体" w:hAnsi="楷体" w:eastAsia="楷体"/>
                <w:kern w:val="0"/>
                <w:sz w:val="24"/>
                <w:szCs w:val="24"/>
              </w:rPr>
            </w:pPr>
            <w:r>
              <w:rPr>
                <w:rFonts w:hint="eastAsia" w:ascii="楷体" w:hAnsi="楷体" w:eastAsia="楷体" w:cs="楷体"/>
                <w:kern w:val="0"/>
                <w:sz w:val="24"/>
                <w:szCs w:val="24"/>
              </w:rPr>
              <w:t>学科教学（语文）</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41</w:t>
            </w:r>
          </w:p>
        </w:tc>
        <w:tc>
          <w:tcPr>
            <w:tcW w:w="1957" w:type="dxa"/>
            <w:vAlign w:val="center"/>
          </w:tcPr>
          <w:p>
            <w:pPr>
              <w:widowControl/>
              <w:jc w:val="center"/>
              <w:rPr>
                <w:rFonts w:ascii="楷体" w:hAnsi="楷体" w:eastAsia="楷体"/>
                <w:kern w:val="0"/>
                <w:sz w:val="24"/>
                <w:szCs w:val="24"/>
              </w:rPr>
            </w:pPr>
            <w:r>
              <w:rPr>
                <w:rFonts w:ascii="楷体" w:hAnsi="楷体" w:eastAsia="楷体"/>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Align w:val="center"/>
          </w:tcPr>
          <w:p>
            <w:pPr>
              <w:jc w:val="center"/>
              <w:rPr>
                <w:rFonts w:ascii="楷体" w:hAnsi="楷体" w:eastAsia="楷体"/>
                <w:kern w:val="0"/>
                <w:sz w:val="24"/>
                <w:szCs w:val="24"/>
              </w:rPr>
            </w:pPr>
            <w:r>
              <w:rPr>
                <w:rFonts w:hint="eastAsia" w:ascii="楷体" w:hAnsi="楷体" w:eastAsia="楷体"/>
                <w:kern w:val="0"/>
                <w:sz w:val="24"/>
                <w:szCs w:val="24"/>
              </w:rPr>
              <w:t>数学</w:t>
            </w:r>
            <w:r>
              <w:rPr>
                <w:rFonts w:ascii="楷体" w:hAnsi="楷体" w:eastAsia="楷体"/>
                <w:kern w:val="0"/>
                <w:sz w:val="24"/>
                <w:szCs w:val="24"/>
              </w:rPr>
              <w:t>科学学院</w:t>
            </w:r>
          </w:p>
        </w:tc>
        <w:tc>
          <w:tcPr>
            <w:tcW w:w="2268" w:type="dxa"/>
            <w:vAlign w:val="center"/>
          </w:tcPr>
          <w:p>
            <w:pPr>
              <w:widowControl/>
              <w:jc w:val="center"/>
              <w:rPr>
                <w:rFonts w:ascii="楷体" w:hAnsi="楷体" w:eastAsia="楷体"/>
                <w:kern w:val="0"/>
                <w:sz w:val="24"/>
                <w:szCs w:val="24"/>
              </w:rPr>
            </w:pPr>
            <w:r>
              <w:rPr>
                <w:rFonts w:hint="eastAsia" w:ascii="楷体" w:hAnsi="楷体" w:eastAsia="楷体" w:cs="楷体"/>
                <w:kern w:val="0"/>
                <w:sz w:val="24"/>
                <w:szCs w:val="24"/>
              </w:rPr>
              <w:t>学科教学（数学）</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18</w:t>
            </w:r>
          </w:p>
        </w:tc>
        <w:tc>
          <w:tcPr>
            <w:tcW w:w="1957" w:type="dxa"/>
            <w:vAlign w:val="center"/>
          </w:tcPr>
          <w:p>
            <w:pPr>
              <w:widowControl/>
              <w:jc w:val="center"/>
              <w:rPr>
                <w:rFonts w:ascii="楷体" w:hAnsi="楷体" w:eastAsia="楷体"/>
                <w:kern w:val="0"/>
                <w:sz w:val="24"/>
                <w:szCs w:val="24"/>
              </w:rPr>
            </w:pPr>
            <w:r>
              <w:rPr>
                <w:rFonts w:ascii="楷体" w:hAnsi="楷体" w:eastAsia="楷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Align w:val="center"/>
          </w:tcPr>
          <w:p>
            <w:pPr>
              <w:widowControl/>
              <w:shd w:val="clear" w:color="auto" w:fill="FFFFFF"/>
              <w:spacing w:line="560" w:lineRule="exact"/>
              <w:jc w:val="left"/>
              <w:rPr>
                <w:rFonts w:ascii="楷体" w:hAnsi="楷体" w:eastAsia="楷体"/>
                <w:kern w:val="0"/>
                <w:sz w:val="24"/>
                <w:szCs w:val="24"/>
              </w:rPr>
            </w:pPr>
            <w:r>
              <w:rPr>
                <w:rFonts w:hint="eastAsia" w:ascii="楷体" w:hAnsi="楷体" w:eastAsia="楷体"/>
                <w:kern w:val="0"/>
                <w:sz w:val="24"/>
                <w:szCs w:val="24"/>
              </w:rPr>
              <w:t>物理科学与</w:t>
            </w:r>
            <w:r>
              <w:rPr>
                <w:rFonts w:ascii="楷体" w:hAnsi="楷体" w:eastAsia="楷体"/>
                <w:kern w:val="0"/>
                <w:sz w:val="24"/>
                <w:szCs w:val="24"/>
              </w:rPr>
              <w:t>技术学院</w:t>
            </w:r>
          </w:p>
        </w:tc>
        <w:tc>
          <w:tcPr>
            <w:tcW w:w="2268" w:type="dxa"/>
            <w:vAlign w:val="center"/>
          </w:tcPr>
          <w:p>
            <w:pPr>
              <w:widowControl/>
              <w:jc w:val="center"/>
              <w:rPr>
                <w:rFonts w:ascii="楷体" w:hAnsi="楷体" w:eastAsia="楷体"/>
                <w:kern w:val="0"/>
                <w:sz w:val="24"/>
                <w:szCs w:val="24"/>
              </w:rPr>
            </w:pPr>
            <w:r>
              <w:rPr>
                <w:rFonts w:hint="eastAsia" w:ascii="楷体" w:hAnsi="楷体" w:eastAsia="楷体" w:cs="楷体"/>
                <w:kern w:val="0"/>
                <w:sz w:val="24"/>
                <w:szCs w:val="24"/>
              </w:rPr>
              <w:t>学科教学（物理）</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12</w:t>
            </w:r>
          </w:p>
        </w:tc>
        <w:tc>
          <w:tcPr>
            <w:tcW w:w="1957" w:type="dxa"/>
            <w:vAlign w:val="center"/>
          </w:tcPr>
          <w:p>
            <w:pPr>
              <w:widowControl/>
              <w:jc w:val="center"/>
              <w:rPr>
                <w:rFonts w:ascii="楷体" w:hAnsi="楷体" w:eastAsia="楷体"/>
                <w:kern w:val="0"/>
                <w:sz w:val="24"/>
                <w:szCs w:val="24"/>
              </w:rPr>
            </w:pPr>
            <w:r>
              <w:rPr>
                <w:rFonts w:ascii="楷体" w:hAnsi="楷体" w:eastAsia="楷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Align w:val="center"/>
          </w:tcPr>
          <w:p>
            <w:pPr>
              <w:jc w:val="center"/>
              <w:rPr>
                <w:rFonts w:ascii="楷体" w:hAnsi="楷体" w:eastAsia="楷体"/>
                <w:kern w:val="0"/>
                <w:sz w:val="24"/>
                <w:szCs w:val="24"/>
              </w:rPr>
            </w:pPr>
            <w:r>
              <w:rPr>
                <w:rFonts w:hint="eastAsia" w:ascii="楷体" w:hAnsi="楷体" w:eastAsia="楷体"/>
                <w:kern w:val="0"/>
                <w:sz w:val="24"/>
                <w:szCs w:val="24"/>
              </w:rPr>
              <w:t>化学化工学院</w:t>
            </w:r>
          </w:p>
        </w:tc>
        <w:tc>
          <w:tcPr>
            <w:tcW w:w="2268" w:type="dxa"/>
            <w:vAlign w:val="center"/>
          </w:tcPr>
          <w:p>
            <w:pPr>
              <w:widowControl/>
              <w:jc w:val="center"/>
              <w:rPr>
                <w:rFonts w:ascii="楷体" w:hAnsi="楷体" w:eastAsia="楷体"/>
                <w:kern w:val="0"/>
                <w:sz w:val="24"/>
                <w:szCs w:val="24"/>
              </w:rPr>
            </w:pPr>
            <w:r>
              <w:rPr>
                <w:rFonts w:hint="eastAsia" w:ascii="楷体" w:hAnsi="楷体" w:eastAsia="楷体" w:cs="楷体"/>
                <w:kern w:val="0"/>
                <w:sz w:val="24"/>
                <w:szCs w:val="24"/>
              </w:rPr>
              <w:t>学科教学（化学）</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5</w:t>
            </w:r>
          </w:p>
        </w:tc>
        <w:tc>
          <w:tcPr>
            <w:tcW w:w="1957" w:type="dxa"/>
            <w:vAlign w:val="center"/>
          </w:tcPr>
          <w:p>
            <w:pPr>
              <w:widowControl/>
              <w:jc w:val="center"/>
              <w:rPr>
                <w:rFonts w:ascii="楷体" w:hAnsi="楷体" w:eastAsia="楷体"/>
                <w:kern w:val="0"/>
                <w:sz w:val="24"/>
                <w:szCs w:val="24"/>
              </w:rPr>
            </w:pPr>
            <w:r>
              <w:rPr>
                <w:rFonts w:ascii="楷体" w:hAnsi="楷体" w:eastAsia="楷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Align w:val="center"/>
          </w:tcPr>
          <w:p>
            <w:pPr>
              <w:jc w:val="center"/>
              <w:rPr>
                <w:rFonts w:ascii="楷体" w:hAnsi="楷体" w:eastAsia="楷体"/>
                <w:kern w:val="0"/>
                <w:sz w:val="24"/>
                <w:szCs w:val="24"/>
              </w:rPr>
            </w:pPr>
            <w:r>
              <w:rPr>
                <w:rFonts w:hint="eastAsia" w:ascii="楷体" w:hAnsi="楷体" w:eastAsia="楷体"/>
                <w:kern w:val="0"/>
                <w:sz w:val="24"/>
                <w:szCs w:val="24"/>
              </w:rPr>
              <w:t>生物科学与</w:t>
            </w:r>
            <w:r>
              <w:rPr>
                <w:rFonts w:ascii="楷体" w:hAnsi="楷体" w:eastAsia="楷体"/>
                <w:kern w:val="0"/>
                <w:sz w:val="24"/>
                <w:szCs w:val="24"/>
              </w:rPr>
              <w:t>技术学院</w:t>
            </w:r>
          </w:p>
        </w:tc>
        <w:tc>
          <w:tcPr>
            <w:tcW w:w="2268" w:type="dxa"/>
            <w:vAlign w:val="center"/>
          </w:tcPr>
          <w:p>
            <w:pPr>
              <w:widowControl/>
              <w:jc w:val="center"/>
              <w:rPr>
                <w:rFonts w:ascii="楷体" w:hAnsi="楷体" w:eastAsia="楷体"/>
                <w:kern w:val="0"/>
                <w:sz w:val="24"/>
                <w:szCs w:val="24"/>
              </w:rPr>
            </w:pPr>
            <w:r>
              <w:rPr>
                <w:rFonts w:hint="eastAsia" w:ascii="楷体" w:hAnsi="楷体" w:eastAsia="楷体" w:cs="楷体"/>
                <w:kern w:val="0"/>
                <w:sz w:val="24"/>
                <w:szCs w:val="24"/>
              </w:rPr>
              <w:t>学科教学（生物）</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11</w:t>
            </w:r>
          </w:p>
        </w:tc>
        <w:tc>
          <w:tcPr>
            <w:tcW w:w="1957" w:type="dxa"/>
            <w:vAlign w:val="center"/>
          </w:tcPr>
          <w:p>
            <w:pPr>
              <w:widowControl/>
              <w:jc w:val="center"/>
              <w:rPr>
                <w:rFonts w:ascii="楷体" w:hAnsi="楷体" w:eastAsia="楷体"/>
                <w:kern w:val="0"/>
                <w:sz w:val="24"/>
                <w:szCs w:val="24"/>
              </w:rPr>
            </w:pPr>
            <w:r>
              <w:rPr>
                <w:rFonts w:ascii="楷体" w:hAnsi="楷体" w:eastAsia="楷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Align w:val="center"/>
          </w:tcPr>
          <w:p>
            <w:pPr>
              <w:jc w:val="center"/>
              <w:rPr>
                <w:rFonts w:ascii="楷体" w:hAnsi="楷体" w:eastAsia="楷体"/>
                <w:kern w:val="0"/>
                <w:sz w:val="24"/>
                <w:szCs w:val="24"/>
              </w:rPr>
            </w:pPr>
            <w:r>
              <w:rPr>
                <w:rFonts w:hint="eastAsia" w:ascii="楷体" w:hAnsi="楷体" w:eastAsia="楷体"/>
                <w:kern w:val="0"/>
                <w:sz w:val="24"/>
                <w:szCs w:val="24"/>
              </w:rPr>
              <w:t>外国语学院</w:t>
            </w:r>
          </w:p>
        </w:tc>
        <w:tc>
          <w:tcPr>
            <w:tcW w:w="2268" w:type="dxa"/>
            <w:vAlign w:val="center"/>
          </w:tcPr>
          <w:p>
            <w:pPr>
              <w:widowControl/>
              <w:jc w:val="center"/>
              <w:rPr>
                <w:rFonts w:ascii="楷体" w:hAnsi="楷体" w:eastAsia="楷体"/>
                <w:kern w:val="0"/>
                <w:sz w:val="24"/>
                <w:szCs w:val="24"/>
              </w:rPr>
            </w:pPr>
            <w:r>
              <w:rPr>
                <w:rFonts w:hint="eastAsia" w:ascii="楷体" w:hAnsi="楷体" w:eastAsia="楷体" w:cs="楷体"/>
                <w:kern w:val="0"/>
                <w:sz w:val="24"/>
                <w:szCs w:val="24"/>
              </w:rPr>
              <w:t>学科教学（英语）</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38</w:t>
            </w:r>
          </w:p>
        </w:tc>
        <w:tc>
          <w:tcPr>
            <w:tcW w:w="1957" w:type="dxa"/>
            <w:vAlign w:val="center"/>
          </w:tcPr>
          <w:p>
            <w:pPr>
              <w:widowControl/>
              <w:jc w:val="center"/>
              <w:rPr>
                <w:rFonts w:ascii="楷体" w:hAnsi="楷体" w:eastAsia="楷体"/>
                <w:kern w:val="0"/>
                <w:sz w:val="24"/>
                <w:szCs w:val="24"/>
              </w:rPr>
            </w:pPr>
            <w:r>
              <w:rPr>
                <w:rFonts w:ascii="楷体" w:hAnsi="楷体" w:eastAsia="楷体"/>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Align w:val="center"/>
          </w:tcPr>
          <w:p>
            <w:pPr>
              <w:jc w:val="center"/>
              <w:rPr>
                <w:rFonts w:ascii="楷体" w:hAnsi="楷体" w:eastAsia="楷体"/>
                <w:kern w:val="0"/>
                <w:sz w:val="24"/>
                <w:szCs w:val="24"/>
              </w:rPr>
            </w:pPr>
            <w:r>
              <w:rPr>
                <w:rFonts w:hint="eastAsia" w:ascii="楷体" w:hAnsi="楷体" w:eastAsia="楷体"/>
                <w:kern w:val="0"/>
                <w:sz w:val="24"/>
                <w:szCs w:val="24"/>
              </w:rPr>
              <w:t>社会发展学院</w:t>
            </w:r>
          </w:p>
        </w:tc>
        <w:tc>
          <w:tcPr>
            <w:tcW w:w="2268" w:type="dxa"/>
            <w:vAlign w:val="center"/>
          </w:tcPr>
          <w:p>
            <w:pPr>
              <w:widowControl/>
              <w:jc w:val="center"/>
              <w:rPr>
                <w:rFonts w:ascii="楷体" w:hAnsi="楷体" w:eastAsia="楷体"/>
                <w:kern w:val="0"/>
                <w:sz w:val="24"/>
                <w:szCs w:val="24"/>
              </w:rPr>
            </w:pPr>
            <w:r>
              <w:rPr>
                <w:rFonts w:hint="eastAsia" w:ascii="楷体" w:hAnsi="楷体" w:eastAsia="楷体" w:cs="楷体"/>
                <w:kern w:val="0"/>
                <w:sz w:val="24"/>
                <w:szCs w:val="24"/>
              </w:rPr>
              <w:t>学科教学（历史）</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20</w:t>
            </w:r>
          </w:p>
        </w:tc>
        <w:tc>
          <w:tcPr>
            <w:tcW w:w="1957" w:type="dxa"/>
            <w:vAlign w:val="center"/>
          </w:tcPr>
          <w:p>
            <w:pPr>
              <w:widowControl/>
              <w:jc w:val="center"/>
              <w:rPr>
                <w:rFonts w:ascii="楷体" w:hAnsi="楷体" w:eastAsia="楷体"/>
                <w:kern w:val="0"/>
                <w:sz w:val="24"/>
                <w:szCs w:val="24"/>
              </w:rPr>
            </w:pPr>
            <w:r>
              <w:rPr>
                <w:rFonts w:ascii="楷体" w:hAnsi="楷体" w:eastAsia="楷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Align w:val="center"/>
          </w:tcPr>
          <w:p>
            <w:pPr>
              <w:jc w:val="center"/>
              <w:rPr>
                <w:rFonts w:ascii="楷体" w:hAnsi="楷体" w:eastAsia="楷体"/>
                <w:kern w:val="0"/>
                <w:sz w:val="24"/>
                <w:szCs w:val="24"/>
              </w:rPr>
            </w:pPr>
            <w:r>
              <w:rPr>
                <w:rFonts w:hint="eastAsia" w:ascii="楷体" w:hAnsi="楷体" w:eastAsia="楷体"/>
                <w:kern w:val="0"/>
                <w:sz w:val="24"/>
                <w:szCs w:val="24"/>
              </w:rPr>
              <w:t>新闻与</w:t>
            </w:r>
            <w:r>
              <w:rPr>
                <w:rFonts w:ascii="楷体" w:hAnsi="楷体" w:eastAsia="楷体"/>
                <w:kern w:val="0"/>
                <w:sz w:val="24"/>
                <w:szCs w:val="24"/>
              </w:rPr>
              <w:t>传媒学院</w:t>
            </w:r>
          </w:p>
        </w:tc>
        <w:tc>
          <w:tcPr>
            <w:tcW w:w="2268" w:type="dxa"/>
            <w:vAlign w:val="center"/>
          </w:tcPr>
          <w:p>
            <w:pPr>
              <w:widowControl/>
              <w:jc w:val="center"/>
              <w:rPr>
                <w:rFonts w:ascii="楷体" w:hAnsi="楷体" w:eastAsia="楷体"/>
                <w:kern w:val="0"/>
                <w:sz w:val="24"/>
                <w:szCs w:val="24"/>
              </w:rPr>
            </w:pPr>
            <w:r>
              <w:rPr>
                <w:rFonts w:hint="eastAsia" w:ascii="楷体" w:hAnsi="楷体" w:eastAsia="楷体" w:cs="楷体"/>
                <w:kern w:val="0"/>
                <w:sz w:val="24"/>
                <w:szCs w:val="24"/>
              </w:rPr>
              <w:t>现代教育技术</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7</w:t>
            </w:r>
          </w:p>
        </w:tc>
        <w:tc>
          <w:tcPr>
            <w:tcW w:w="1957" w:type="dxa"/>
            <w:vAlign w:val="center"/>
          </w:tcPr>
          <w:p>
            <w:pPr>
              <w:widowControl/>
              <w:jc w:val="center"/>
              <w:rPr>
                <w:rFonts w:ascii="楷体" w:hAnsi="楷体" w:eastAsia="楷体"/>
                <w:kern w:val="0"/>
                <w:sz w:val="24"/>
                <w:szCs w:val="24"/>
              </w:rPr>
            </w:pPr>
            <w:r>
              <w:rPr>
                <w:rFonts w:ascii="楷体" w:hAnsi="楷体" w:eastAsia="楷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Merge w:val="restart"/>
            <w:vAlign w:val="center"/>
          </w:tcPr>
          <w:p>
            <w:pPr>
              <w:jc w:val="center"/>
              <w:rPr>
                <w:rFonts w:ascii="楷体" w:hAnsi="楷体" w:eastAsia="楷体"/>
                <w:kern w:val="0"/>
                <w:sz w:val="24"/>
                <w:szCs w:val="24"/>
              </w:rPr>
            </w:pPr>
            <w:r>
              <w:rPr>
                <w:rFonts w:hint="eastAsia" w:ascii="楷体" w:hAnsi="楷体" w:eastAsia="楷体"/>
                <w:kern w:val="0"/>
                <w:sz w:val="24"/>
                <w:szCs w:val="24"/>
              </w:rPr>
              <w:t>教育科学学院</w:t>
            </w:r>
          </w:p>
          <w:p>
            <w:pPr>
              <w:jc w:val="center"/>
              <w:rPr>
                <w:rFonts w:ascii="楷体" w:hAnsi="楷体" w:eastAsia="楷体"/>
                <w:kern w:val="0"/>
                <w:sz w:val="24"/>
                <w:szCs w:val="24"/>
              </w:rPr>
            </w:pPr>
            <w:r>
              <w:rPr>
                <w:rFonts w:hint="eastAsia" w:ascii="楷体" w:hAnsi="楷体" w:eastAsia="楷体"/>
                <w:kern w:val="0"/>
                <w:sz w:val="24"/>
                <w:szCs w:val="24"/>
              </w:rPr>
              <w:t>(师范学院)</w:t>
            </w:r>
          </w:p>
        </w:tc>
        <w:tc>
          <w:tcPr>
            <w:tcW w:w="2268" w:type="dxa"/>
            <w:vAlign w:val="center"/>
          </w:tcPr>
          <w:p>
            <w:pPr>
              <w:widowControl/>
              <w:jc w:val="center"/>
              <w:rPr>
                <w:rFonts w:ascii="楷体" w:hAnsi="楷体" w:eastAsia="楷体" w:cs="楷体"/>
                <w:kern w:val="0"/>
                <w:sz w:val="24"/>
                <w:szCs w:val="24"/>
              </w:rPr>
            </w:pPr>
            <w:r>
              <w:rPr>
                <w:rFonts w:hint="eastAsia" w:ascii="楷体" w:hAnsi="楷体" w:eastAsia="楷体" w:cs="楷体"/>
                <w:kern w:val="0"/>
                <w:sz w:val="24"/>
                <w:szCs w:val="24"/>
              </w:rPr>
              <w:t>教育管理</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3</w:t>
            </w:r>
          </w:p>
        </w:tc>
        <w:tc>
          <w:tcPr>
            <w:tcW w:w="1957" w:type="dxa"/>
            <w:vMerge w:val="restart"/>
            <w:vAlign w:val="center"/>
          </w:tcPr>
          <w:p>
            <w:pPr>
              <w:widowControl/>
              <w:jc w:val="center"/>
              <w:rPr>
                <w:rFonts w:ascii="楷体" w:hAnsi="楷体" w:eastAsia="楷体"/>
                <w:kern w:val="0"/>
                <w:sz w:val="24"/>
                <w:szCs w:val="24"/>
              </w:rPr>
            </w:pPr>
            <w:r>
              <w:rPr>
                <w:rFonts w:ascii="楷体" w:hAnsi="楷体" w:eastAsia="楷体"/>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Merge w:val="continue"/>
            <w:vAlign w:val="center"/>
          </w:tcPr>
          <w:p>
            <w:pPr>
              <w:jc w:val="center"/>
              <w:rPr>
                <w:rFonts w:ascii="楷体" w:hAnsi="楷体" w:eastAsia="楷体"/>
                <w:kern w:val="0"/>
                <w:sz w:val="24"/>
                <w:szCs w:val="24"/>
              </w:rPr>
            </w:pPr>
          </w:p>
        </w:tc>
        <w:tc>
          <w:tcPr>
            <w:tcW w:w="2268" w:type="dxa"/>
            <w:vAlign w:val="center"/>
          </w:tcPr>
          <w:p>
            <w:pPr>
              <w:widowControl/>
              <w:jc w:val="center"/>
              <w:rPr>
                <w:rFonts w:ascii="楷体" w:hAnsi="楷体" w:eastAsia="楷体"/>
                <w:kern w:val="0"/>
                <w:sz w:val="24"/>
                <w:szCs w:val="24"/>
              </w:rPr>
            </w:pPr>
            <w:r>
              <w:rPr>
                <w:rFonts w:hint="eastAsia" w:ascii="楷体" w:hAnsi="楷体" w:eastAsia="楷体" w:cs="楷体"/>
                <w:kern w:val="0"/>
                <w:sz w:val="24"/>
                <w:szCs w:val="24"/>
              </w:rPr>
              <w:t>小学教育</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47</w:t>
            </w:r>
          </w:p>
        </w:tc>
        <w:tc>
          <w:tcPr>
            <w:tcW w:w="1957" w:type="dxa"/>
            <w:vMerge w:val="continue"/>
            <w:vAlign w:val="center"/>
          </w:tcPr>
          <w:p>
            <w:pPr>
              <w:widowControl/>
              <w:jc w:val="left"/>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Merge w:val="continue"/>
            <w:vAlign w:val="center"/>
          </w:tcPr>
          <w:p>
            <w:pPr>
              <w:widowControl/>
              <w:jc w:val="center"/>
              <w:rPr>
                <w:rFonts w:ascii="楷体" w:hAnsi="楷体" w:eastAsia="楷体"/>
                <w:kern w:val="0"/>
                <w:sz w:val="24"/>
                <w:szCs w:val="24"/>
              </w:rPr>
            </w:pPr>
          </w:p>
        </w:tc>
        <w:tc>
          <w:tcPr>
            <w:tcW w:w="2268" w:type="dxa"/>
            <w:vAlign w:val="center"/>
          </w:tcPr>
          <w:p>
            <w:pPr>
              <w:widowControl/>
              <w:jc w:val="center"/>
              <w:rPr>
                <w:rFonts w:ascii="楷体" w:hAnsi="楷体" w:eastAsia="楷体"/>
                <w:kern w:val="0"/>
                <w:sz w:val="24"/>
                <w:szCs w:val="24"/>
              </w:rPr>
            </w:pPr>
            <w:r>
              <w:rPr>
                <w:rFonts w:hint="eastAsia" w:ascii="楷体" w:hAnsi="楷体" w:eastAsia="楷体" w:cs="楷体"/>
                <w:kern w:val="0"/>
                <w:sz w:val="24"/>
                <w:szCs w:val="24"/>
              </w:rPr>
              <w:t>心理健康教育</w:t>
            </w:r>
          </w:p>
        </w:tc>
        <w:tc>
          <w:tcPr>
            <w:tcW w:w="1020" w:type="dxa"/>
            <w:vAlign w:val="center"/>
          </w:tcPr>
          <w:p>
            <w:pPr>
              <w:widowControl/>
              <w:jc w:val="center"/>
              <w:rPr>
                <w:rFonts w:ascii="楷体" w:hAnsi="楷体" w:eastAsia="楷体" w:cs="楷体"/>
                <w:kern w:val="0"/>
                <w:sz w:val="24"/>
                <w:szCs w:val="24"/>
              </w:rPr>
            </w:pPr>
            <w:r>
              <w:rPr>
                <w:rFonts w:ascii="楷体" w:hAnsi="楷体" w:eastAsia="楷体" w:cs="楷体"/>
                <w:kern w:val="0"/>
                <w:sz w:val="24"/>
                <w:szCs w:val="24"/>
              </w:rPr>
              <w:t>4</w:t>
            </w:r>
          </w:p>
        </w:tc>
        <w:tc>
          <w:tcPr>
            <w:tcW w:w="1957" w:type="dxa"/>
            <w:vMerge w:val="continue"/>
            <w:vAlign w:val="center"/>
          </w:tcPr>
          <w:p>
            <w:pPr>
              <w:widowControl/>
              <w:jc w:val="left"/>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2547" w:type="dxa"/>
            <w:vAlign w:val="center"/>
          </w:tcPr>
          <w:p>
            <w:pPr>
              <w:widowControl/>
              <w:jc w:val="center"/>
              <w:rPr>
                <w:rFonts w:ascii="楷体" w:hAnsi="楷体" w:eastAsia="楷体"/>
                <w:kern w:val="0"/>
                <w:sz w:val="24"/>
                <w:szCs w:val="24"/>
              </w:rPr>
            </w:pPr>
            <w:r>
              <w:rPr>
                <w:rFonts w:hint="eastAsia" w:ascii="楷体" w:hAnsi="楷体" w:eastAsia="楷体"/>
                <w:kern w:val="0"/>
                <w:sz w:val="24"/>
                <w:szCs w:val="24"/>
              </w:rPr>
              <w:t>合计</w:t>
            </w:r>
          </w:p>
        </w:tc>
        <w:tc>
          <w:tcPr>
            <w:tcW w:w="5245" w:type="dxa"/>
            <w:gridSpan w:val="3"/>
            <w:vAlign w:val="center"/>
          </w:tcPr>
          <w:p>
            <w:pPr>
              <w:widowControl/>
              <w:jc w:val="center"/>
              <w:rPr>
                <w:rFonts w:ascii="楷体" w:hAnsi="楷体" w:eastAsia="楷体"/>
                <w:kern w:val="0"/>
                <w:sz w:val="24"/>
                <w:szCs w:val="24"/>
              </w:rPr>
            </w:pPr>
            <w:r>
              <w:rPr>
                <w:rFonts w:ascii="楷体" w:hAnsi="楷体" w:eastAsia="楷体"/>
                <w:kern w:val="0"/>
                <w:sz w:val="24"/>
                <w:szCs w:val="24"/>
              </w:rPr>
              <w:t>44</w:t>
            </w:r>
          </w:p>
        </w:tc>
      </w:tr>
    </w:tbl>
    <w:p>
      <w:pPr>
        <w:ind w:firstLine="200" w:firstLineChars="200"/>
        <w:rPr>
          <w:rFonts w:ascii="仿宋" w:hAnsi="仿宋" w:eastAsia="仿宋"/>
          <w:sz w:val="10"/>
          <w:szCs w:val="10"/>
        </w:rPr>
      </w:pPr>
    </w:p>
    <w:sectPr>
      <w:footerReference r:id="rId4" w:type="default"/>
      <w:pgSz w:w="11906" w:h="16838"/>
      <w:pgMar w:top="1440" w:right="1644" w:bottom="1440" w:left="164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7</w:t>
    </w:r>
    <w:r>
      <w:rPr>
        <w:lang w:val="zh-CN"/>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hideGrammatical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BF"/>
    <w:rsid w:val="000100E5"/>
    <w:rsid w:val="00011305"/>
    <w:rsid w:val="00013DD5"/>
    <w:rsid w:val="000201E7"/>
    <w:rsid w:val="00023C9B"/>
    <w:rsid w:val="0002492E"/>
    <w:rsid w:val="00025EAF"/>
    <w:rsid w:val="0003164D"/>
    <w:rsid w:val="0005303E"/>
    <w:rsid w:val="0005328B"/>
    <w:rsid w:val="00053582"/>
    <w:rsid w:val="000605F6"/>
    <w:rsid w:val="000614BD"/>
    <w:rsid w:val="00061A2F"/>
    <w:rsid w:val="0008046B"/>
    <w:rsid w:val="0008279D"/>
    <w:rsid w:val="000846AC"/>
    <w:rsid w:val="00084B6A"/>
    <w:rsid w:val="00091E6D"/>
    <w:rsid w:val="00092897"/>
    <w:rsid w:val="000943E7"/>
    <w:rsid w:val="000A053A"/>
    <w:rsid w:val="000B0DAD"/>
    <w:rsid w:val="000B18BA"/>
    <w:rsid w:val="000B39E3"/>
    <w:rsid w:val="000B5D43"/>
    <w:rsid w:val="000C0845"/>
    <w:rsid w:val="000C0D66"/>
    <w:rsid w:val="000D30E6"/>
    <w:rsid w:val="000E4C60"/>
    <w:rsid w:val="00107FCF"/>
    <w:rsid w:val="00110C2D"/>
    <w:rsid w:val="00115707"/>
    <w:rsid w:val="00123F5E"/>
    <w:rsid w:val="00130463"/>
    <w:rsid w:val="00131E58"/>
    <w:rsid w:val="0013415A"/>
    <w:rsid w:val="00140AE0"/>
    <w:rsid w:val="00140B6B"/>
    <w:rsid w:val="00141136"/>
    <w:rsid w:val="00144DA9"/>
    <w:rsid w:val="001537CC"/>
    <w:rsid w:val="00164815"/>
    <w:rsid w:val="001648DC"/>
    <w:rsid w:val="00187810"/>
    <w:rsid w:val="00193E3B"/>
    <w:rsid w:val="0019781A"/>
    <w:rsid w:val="001B1B8A"/>
    <w:rsid w:val="001B4E38"/>
    <w:rsid w:val="001B537E"/>
    <w:rsid w:val="001C3001"/>
    <w:rsid w:val="001D6600"/>
    <w:rsid w:val="001D6808"/>
    <w:rsid w:val="001F1697"/>
    <w:rsid w:val="00204712"/>
    <w:rsid w:val="00206ACD"/>
    <w:rsid w:val="00210630"/>
    <w:rsid w:val="0021413D"/>
    <w:rsid w:val="00214D5B"/>
    <w:rsid w:val="00222B9E"/>
    <w:rsid w:val="0022473F"/>
    <w:rsid w:val="0023396D"/>
    <w:rsid w:val="00233BCC"/>
    <w:rsid w:val="00234B5A"/>
    <w:rsid w:val="0023623C"/>
    <w:rsid w:val="00242409"/>
    <w:rsid w:val="002521DD"/>
    <w:rsid w:val="00255EF4"/>
    <w:rsid w:val="00262814"/>
    <w:rsid w:val="00265E9D"/>
    <w:rsid w:val="00280D73"/>
    <w:rsid w:val="0028132B"/>
    <w:rsid w:val="00282E20"/>
    <w:rsid w:val="002944E4"/>
    <w:rsid w:val="002A33C4"/>
    <w:rsid w:val="002A689A"/>
    <w:rsid w:val="002A7F4C"/>
    <w:rsid w:val="002B34DD"/>
    <w:rsid w:val="002B4CA4"/>
    <w:rsid w:val="002C4B44"/>
    <w:rsid w:val="002C4D8B"/>
    <w:rsid w:val="002D1991"/>
    <w:rsid w:val="002E0CE0"/>
    <w:rsid w:val="002F09DA"/>
    <w:rsid w:val="002F6309"/>
    <w:rsid w:val="00313091"/>
    <w:rsid w:val="0032346C"/>
    <w:rsid w:val="00330666"/>
    <w:rsid w:val="00331BE1"/>
    <w:rsid w:val="00337018"/>
    <w:rsid w:val="00342217"/>
    <w:rsid w:val="00342D3A"/>
    <w:rsid w:val="00343CD9"/>
    <w:rsid w:val="003450C7"/>
    <w:rsid w:val="00346D00"/>
    <w:rsid w:val="00350BE5"/>
    <w:rsid w:val="0035424C"/>
    <w:rsid w:val="003641E8"/>
    <w:rsid w:val="00364F0D"/>
    <w:rsid w:val="00371842"/>
    <w:rsid w:val="003732C2"/>
    <w:rsid w:val="00382731"/>
    <w:rsid w:val="003B004A"/>
    <w:rsid w:val="003B30CA"/>
    <w:rsid w:val="003B759E"/>
    <w:rsid w:val="003C6182"/>
    <w:rsid w:val="003C6B89"/>
    <w:rsid w:val="003D63EB"/>
    <w:rsid w:val="003E3455"/>
    <w:rsid w:val="003E4E65"/>
    <w:rsid w:val="00401924"/>
    <w:rsid w:val="004028AD"/>
    <w:rsid w:val="004152A4"/>
    <w:rsid w:val="00415FF0"/>
    <w:rsid w:val="00423627"/>
    <w:rsid w:val="004447EA"/>
    <w:rsid w:val="00444AA4"/>
    <w:rsid w:val="0044791F"/>
    <w:rsid w:val="00450935"/>
    <w:rsid w:val="00451CFA"/>
    <w:rsid w:val="00456BAE"/>
    <w:rsid w:val="00456CC8"/>
    <w:rsid w:val="0046296B"/>
    <w:rsid w:val="0046670F"/>
    <w:rsid w:val="0048680F"/>
    <w:rsid w:val="00492D8D"/>
    <w:rsid w:val="00492E57"/>
    <w:rsid w:val="004A69EC"/>
    <w:rsid w:val="004B3265"/>
    <w:rsid w:val="004B4680"/>
    <w:rsid w:val="004B765E"/>
    <w:rsid w:val="004C0690"/>
    <w:rsid w:val="004C22B2"/>
    <w:rsid w:val="004C7A49"/>
    <w:rsid w:val="004F13AC"/>
    <w:rsid w:val="004F4B34"/>
    <w:rsid w:val="005134D2"/>
    <w:rsid w:val="00513AEE"/>
    <w:rsid w:val="005158F7"/>
    <w:rsid w:val="005175A0"/>
    <w:rsid w:val="00520CD0"/>
    <w:rsid w:val="005266D2"/>
    <w:rsid w:val="005648F9"/>
    <w:rsid w:val="00573087"/>
    <w:rsid w:val="005853D4"/>
    <w:rsid w:val="005866A7"/>
    <w:rsid w:val="005A0927"/>
    <w:rsid w:val="005A140E"/>
    <w:rsid w:val="005A475E"/>
    <w:rsid w:val="005A5CBF"/>
    <w:rsid w:val="005B0943"/>
    <w:rsid w:val="005B1015"/>
    <w:rsid w:val="005B57D7"/>
    <w:rsid w:val="005B75FA"/>
    <w:rsid w:val="005C11A8"/>
    <w:rsid w:val="005C624D"/>
    <w:rsid w:val="005D31E3"/>
    <w:rsid w:val="005D7C97"/>
    <w:rsid w:val="005E2D58"/>
    <w:rsid w:val="005E425C"/>
    <w:rsid w:val="005E721F"/>
    <w:rsid w:val="005F360F"/>
    <w:rsid w:val="005F4414"/>
    <w:rsid w:val="005F7F4C"/>
    <w:rsid w:val="00603E22"/>
    <w:rsid w:val="006052B2"/>
    <w:rsid w:val="00607F64"/>
    <w:rsid w:val="00612B88"/>
    <w:rsid w:val="006134AC"/>
    <w:rsid w:val="00614490"/>
    <w:rsid w:val="0063198E"/>
    <w:rsid w:val="006327D3"/>
    <w:rsid w:val="00640247"/>
    <w:rsid w:val="00641C0E"/>
    <w:rsid w:val="00645E09"/>
    <w:rsid w:val="00646F22"/>
    <w:rsid w:val="00651266"/>
    <w:rsid w:val="00655418"/>
    <w:rsid w:val="00661CF0"/>
    <w:rsid w:val="006709D7"/>
    <w:rsid w:val="006748AB"/>
    <w:rsid w:val="006750A1"/>
    <w:rsid w:val="00675757"/>
    <w:rsid w:val="0067587A"/>
    <w:rsid w:val="006761C5"/>
    <w:rsid w:val="00680438"/>
    <w:rsid w:val="00685889"/>
    <w:rsid w:val="006931A4"/>
    <w:rsid w:val="006A43D9"/>
    <w:rsid w:val="006A50A7"/>
    <w:rsid w:val="006B1781"/>
    <w:rsid w:val="006B2DA2"/>
    <w:rsid w:val="006B2F83"/>
    <w:rsid w:val="006B47EE"/>
    <w:rsid w:val="006C3FAF"/>
    <w:rsid w:val="006C6516"/>
    <w:rsid w:val="006E2C66"/>
    <w:rsid w:val="006E7CA2"/>
    <w:rsid w:val="006F60FF"/>
    <w:rsid w:val="00701D02"/>
    <w:rsid w:val="00703149"/>
    <w:rsid w:val="0071019B"/>
    <w:rsid w:val="007245A4"/>
    <w:rsid w:val="0073050D"/>
    <w:rsid w:val="00730B90"/>
    <w:rsid w:val="007319C9"/>
    <w:rsid w:val="00734CA1"/>
    <w:rsid w:val="00737C48"/>
    <w:rsid w:val="007409CD"/>
    <w:rsid w:val="00750BEA"/>
    <w:rsid w:val="007511BF"/>
    <w:rsid w:val="00751703"/>
    <w:rsid w:val="007517A1"/>
    <w:rsid w:val="00752722"/>
    <w:rsid w:val="007534B3"/>
    <w:rsid w:val="00757702"/>
    <w:rsid w:val="00766841"/>
    <w:rsid w:val="00775AAA"/>
    <w:rsid w:val="0077790A"/>
    <w:rsid w:val="0078675D"/>
    <w:rsid w:val="0079074B"/>
    <w:rsid w:val="00795699"/>
    <w:rsid w:val="00795D1A"/>
    <w:rsid w:val="007B3081"/>
    <w:rsid w:val="007C52D3"/>
    <w:rsid w:val="007C5955"/>
    <w:rsid w:val="007D0641"/>
    <w:rsid w:val="007F2DB1"/>
    <w:rsid w:val="00804553"/>
    <w:rsid w:val="008053F2"/>
    <w:rsid w:val="00806973"/>
    <w:rsid w:val="00810C1C"/>
    <w:rsid w:val="00822DB5"/>
    <w:rsid w:val="0082315E"/>
    <w:rsid w:val="00830848"/>
    <w:rsid w:val="00831E95"/>
    <w:rsid w:val="0083308B"/>
    <w:rsid w:val="00853FDC"/>
    <w:rsid w:val="00856E14"/>
    <w:rsid w:val="0086390D"/>
    <w:rsid w:val="008668FD"/>
    <w:rsid w:val="008678F6"/>
    <w:rsid w:val="008739AE"/>
    <w:rsid w:val="00874EE0"/>
    <w:rsid w:val="00887E0F"/>
    <w:rsid w:val="00890044"/>
    <w:rsid w:val="008A08D2"/>
    <w:rsid w:val="008A4D50"/>
    <w:rsid w:val="008B24B3"/>
    <w:rsid w:val="008B2B69"/>
    <w:rsid w:val="008C2754"/>
    <w:rsid w:val="008C2CA8"/>
    <w:rsid w:val="008D30B1"/>
    <w:rsid w:val="008D6C99"/>
    <w:rsid w:val="008E2E7D"/>
    <w:rsid w:val="008E6FD6"/>
    <w:rsid w:val="008E7CFE"/>
    <w:rsid w:val="008F0935"/>
    <w:rsid w:val="008F35E1"/>
    <w:rsid w:val="0090388A"/>
    <w:rsid w:val="0091156C"/>
    <w:rsid w:val="00917778"/>
    <w:rsid w:val="009244F4"/>
    <w:rsid w:val="00926AF0"/>
    <w:rsid w:val="00930097"/>
    <w:rsid w:val="00932D19"/>
    <w:rsid w:val="0095201C"/>
    <w:rsid w:val="009534F4"/>
    <w:rsid w:val="009568BB"/>
    <w:rsid w:val="00960D0E"/>
    <w:rsid w:val="00962895"/>
    <w:rsid w:val="00965617"/>
    <w:rsid w:val="00984444"/>
    <w:rsid w:val="0098554D"/>
    <w:rsid w:val="00987CBC"/>
    <w:rsid w:val="0099655C"/>
    <w:rsid w:val="009972FB"/>
    <w:rsid w:val="009A1BD2"/>
    <w:rsid w:val="009C2B39"/>
    <w:rsid w:val="009C42F4"/>
    <w:rsid w:val="009C5E8A"/>
    <w:rsid w:val="009C7200"/>
    <w:rsid w:val="009D0E77"/>
    <w:rsid w:val="009D2DAF"/>
    <w:rsid w:val="009D3DEA"/>
    <w:rsid w:val="009D48EE"/>
    <w:rsid w:val="009F2528"/>
    <w:rsid w:val="009F7C6C"/>
    <w:rsid w:val="00A0193B"/>
    <w:rsid w:val="00A0194E"/>
    <w:rsid w:val="00A046E2"/>
    <w:rsid w:val="00A05F26"/>
    <w:rsid w:val="00A1105E"/>
    <w:rsid w:val="00A16227"/>
    <w:rsid w:val="00A272E3"/>
    <w:rsid w:val="00A44985"/>
    <w:rsid w:val="00A47921"/>
    <w:rsid w:val="00A57490"/>
    <w:rsid w:val="00A60D37"/>
    <w:rsid w:val="00A7349D"/>
    <w:rsid w:val="00A74AA6"/>
    <w:rsid w:val="00A75954"/>
    <w:rsid w:val="00A76DAB"/>
    <w:rsid w:val="00A81E80"/>
    <w:rsid w:val="00A86A63"/>
    <w:rsid w:val="00A87598"/>
    <w:rsid w:val="00A906B7"/>
    <w:rsid w:val="00AA2002"/>
    <w:rsid w:val="00AB3EC0"/>
    <w:rsid w:val="00AC2741"/>
    <w:rsid w:val="00AC31A7"/>
    <w:rsid w:val="00AD5597"/>
    <w:rsid w:val="00AE6594"/>
    <w:rsid w:val="00AE72E8"/>
    <w:rsid w:val="00AE7CCB"/>
    <w:rsid w:val="00AF1D59"/>
    <w:rsid w:val="00AF22D4"/>
    <w:rsid w:val="00B14E6A"/>
    <w:rsid w:val="00B24861"/>
    <w:rsid w:val="00B31773"/>
    <w:rsid w:val="00B32E3B"/>
    <w:rsid w:val="00B33BA2"/>
    <w:rsid w:val="00B50A78"/>
    <w:rsid w:val="00B54101"/>
    <w:rsid w:val="00B578B7"/>
    <w:rsid w:val="00B602B8"/>
    <w:rsid w:val="00B668AB"/>
    <w:rsid w:val="00B761E9"/>
    <w:rsid w:val="00B836DB"/>
    <w:rsid w:val="00B9044C"/>
    <w:rsid w:val="00B93E02"/>
    <w:rsid w:val="00B9552C"/>
    <w:rsid w:val="00B973F9"/>
    <w:rsid w:val="00BC223A"/>
    <w:rsid w:val="00BC61AB"/>
    <w:rsid w:val="00BC6F8B"/>
    <w:rsid w:val="00BD5EA9"/>
    <w:rsid w:val="00BD6FF6"/>
    <w:rsid w:val="00BE0F99"/>
    <w:rsid w:val="00BF4CA7"/>
    <w:rsid w:val="00C00479"/>
    <w:rsid w:val="00C109C9"/>
    <w:rsid w:val="00C12D23"/>
    <w:rsid w:val="00C155D1"/>
    <w:rsid w:val="00C20B7F"/>
    <w:rsid w:val="00C36DF7"/>
    <w:rsid w:val="00C37E9B"/>
    <w:rsid w:val="00C4046A"/>
    <w:rsid w:val="00C4120D"/>
    <w:rsid w:val="00C43F5C"/>
    <w:rsid w:val="00C6285E"/>
    <w:rsid w:val="00C7041C"/>
    <w:rsid w:val="00C76C32"/>
    <w:rsid w:val="00C83396"/>
    <w:rsid w:val="00C8396D"/>
    <w:rsid w:val="00C87601"/>
    <w:rsid w:val="00C8777B"/>
    <w:rsid w:val="00C87DF5"/>
    <w:rsid w:val="00C934A4"/>
    <w:rsid w:val="00C9590F"/>
    <w:rsid w:val="00CB00F1"/>
    <w:rsid w:val="00CB14AA"/>
    <w:rsid w:val="00CB362C"/>
    <w:rsid w:val="00CB66CC"/>
    <w:rsid w:val="00CB6B71"/>
    <w:rsid w:val="00CC0654"/>
    <w:rsid w:val="00CC0A14"/>
    <w:rsid w:val="00CC101E"/>
    <w:rsid w:val="00CC76B2"/>
    <w:rsid w:val="00CD333A"/>
    <w:rsid w:val="00CE6235"/>
    <w:rsid w:val="00CF0F49"/>
    <w:rsid w:val="00CF4413"/>
    <w:rsid w:val="00CF5966"/>
    <w:rsid w:val="00D07AE6"/>
    <w:rsid w:val="00D12938"/>
    <w:rsid w:val="00D17171"/>
    <w:rsid w:val="00D21D9C"/>
    <w:rsid w:val="00D26A1D"/>
    <w:rsid w:val="00D30158"/>
    <w:rsid w:val="00D37D0C"/>
    <w:rsid w:val="00D444A8"/>
    <w:rsid w:val="00D46EAD"/>
    <w:rsid w:val="00D542DC"/>
    <w:rsid w:val="00D555D2"/>
    <w:rsid w:val="00D64FCF"/>
    <w:rsid w:val="00D726CC"/>
    <w:rsid w:val="00D7784B"/>
    <w:rsid w:val="00D83E7F"/>
    <w:rsid w:val="00D90A03"/>
    <w:rsid w:val="00D92C87"/>
    <w:rsid w:val="00D96CE1"/>
    <w:rsid w:val="00DB6A85"/>
    <w:rsid w:val="00DC2EE3"/>
    <w:rsid w:val="00DC65B4"/>
    <w:rsid w:val="00DD6809"/>
    <w:rsid w:val="00DE26D5"/>
    <w:rsid w:val="00DE2886"/>
    <w:rsid w:val="00DE520B"/>
    <w:rsid w:val="00DE773A"/>
    <w:rsid w:val="00DF1FD2"/>
    <w:rsid w:val="00E03DCE"/>
    <w:rsid w:val="00E162D5"/>
    <w:rsid w:val="00E21370"/>
    <w:rsid w:val="00E32343"/>
    <w:rsid w:val="00E33EFC"/>
    <w:rsid w:val="00E606C4"/>
    <w:rsid w:val="00E62E80"/>
    <w:rsid w:val="00E8193E"/>
    <w:rsid w:val="00E82A1D"/>
    <w:rsid w:val="00E87EE1"/>
    <w:rsid w:val="00E94DA9"/>
    <w:rsid w:val="00EA242E"/>
    <w:rsid w:val="00EA7A70"/>
    <w:rsid w:val="00EA7A71"/>
    <w:rsid w:val="00EB12C6"/>
    <w:rsid w:val="00EB386B"/>
    <w:rsid w:val="00EB5FE1"/>
    <w:rsid w:val="00EB7127"/>
    <w:rsid w:val="00EC2C74"/>
    <w:rsid w:val="00EC2C83"/>
    <w:rsid w:val="00ED531C"/>
    <w:rsid w:val="00EE00DB"/>
    <w:rsid w:val="00EE045D"/>
    <w:rsid w:val="00EE059C"/>
    <w:rsid w:val="00EE1B2C"/>
    <w:rsid w:val="00EE428D"/>
    <w:rsid w:val="00EE46B9"/>
    <w:rsid w:val="00EE5411"/>
    <w:rsid w:val="00EE5635"/>
    <w:rsid w:val="00EE61B9"/>
    <w:rsid w:val="00EF1815"/>
    <w:rsid w:val="00EF363A"/>
    <w:rsid w:val="00F01871"/>
    <w:rsid w:val="00F03F3D"/>
    <w:rsid w:val="00F04CF5"/>
    <w:rsid w:val="00F064AA"/>
    <w:rsid w:val="00F120D3"/>
    <w:rsid w:val="00F1611D"/>
    <w:rsid w:val="00F252D0"/>
    <w:rsid w:val="00F26D81"/>
    <w:rsid w:val="00F3504D"/>
    <w:rsid w:val="00F37FC1"/>
    <w:rsid w:val="00F64786"/>
    <w:rsid w:val="00F66ADC"/>
    <w:rsid w:val="00F76926"/>
    <w:rsid w:val="00F813EF"/>
    <w:rsid w:val="00F82BCD"/>
    <w:rsid w:val="00F95745"/>
    <w:rsid w:val="00FB2E70"/>
    <w:rsid w:val="00FB5536"/>
    <w:rsid w:val="00FC28C2"/>
    <w:rsid w:val="00FD2ABF"/>
    <w:rsid w:val="00FE0118"/>
    <w:rsid w:val="00FE4596"/>
    <w:rsid w:val="00FF0C03"/>
    <w:rsid w:val="00FF3011"/>
    <w:rsid w:val="07F03002"/>
    <w:rsid w:val="091A387C"/>
    <w:rsid w:val="0AEA0798"/>
    <w:rsid w:val="0E5D4C88"/>
    <w:rsid w:val="106D665D"/>
    <w:rsid w:val="1662760A"/>
    <w:rsid w:val="1EC104EE"/>
    <w:rsid w:val="2BFB473E"/>
    <w:rsid w:val="2EE5381F"/>
    <w:rsid w:val="367A6843"/>
    <w:rsid w:val="4BE84C69"/>
    <w:rsid w:val="4CE96256"/>
    <w:rsid w:val="4CEE26DE"/>
    <w:rsid w:val="4E42058A"/>
    <w:rsid w:val="52E607AA"/>
    <w:rsid w:val="554C43CB"/>
    <w:rsid w:val="5A6A1BD5"/>
    <w:rsid w:val="5B81797E"/>
    <w:rsid w:val="5B993EC2"/>
    <w:rsid w:val="5D092149"/>
    <w:rsid w:val="62C7209E"/>
    <w:rsid w:val="71786A6F"/>
    <w:rsid w:val="767A3387"/>
    <w:rsid w:val="782D2B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nhideWhenUsed="0" w:uiPriority="99" w:name="toc 2"/>
    <w:lsdException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7"/>
    <w:qFormat/>
    <w:uiPriority w:val="99"/>
    <w:pPr>
      <w:keepNext/>
      <w:keepLines/>
      <w:spacing w:before="260" w:after="260" w:line="416" w:lineRule="auto"/>
      <w:outlineLvl w:val="2"/>
    </w:pPr>
    <w:rPr>
      <w:b/>
      <w:bCs/>
      <w:sz w:val="32"/>
      <w:szCs w:val="32"/>
    </w:rPr>
  </w:style>
  <w:style w:type="character" w:default="1" w:styleId="11">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toc 3"/>
    <w:basedOn w:val="1"/>
    <w:next w:val="1"/>
    <w:semiHidden/>
    <w:uiPriority w:val="99"/>
    <w:pPr>
      <w:ind w:left="840" w:leftChars="400"/>
    </w:pPr>
  </w:style>
  <w:style w:type="paragraph" w:styleId="6">
    <w:name w:val="Balloon Text"/>
    <w:basedOn w:val="1"/>
    <w:link w:val="18"/>
    <w:semiHidden/>
    <w:uiPriority w:val="99"/>
    <w:rPr>
      <w:sz w:val="18"/>
      <w:szCs w:val="18"/>
    </w:rPr>
  </w:style>
  <w:style w:type="paragraph" w:styleId="7">
    <w:name w:val="footer"/>
    <w:basedOn w:val="1"/>
    <w:link w:val="19"/>
    <w:uiPriority w:val="99"/>
    <w:pPr>
      <w:tabs>
        <w:tab w:val="center" w:pos="4153"/>
        <w:tab w:val="right" w:pos="8306"/>
      </w:tabs>
      <w:snapToGrid w:val="0"/>
      <w:jc w:val="left"/>
    </w:pPr>
    <w:rPr>
      <w:sz w:val="18"/>
      <w:szCs w:val="18"/>
    </w:rPr>
  </w:style>
  <w:style w:type="paragraph" w:styleId="8">
    <w:name w:val="header"/>
    <w:basedOn w:val="1"/>
    <w:link w:val="20"/>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99"/>
    <w:pPr>
      <w:widowControl/>
      <w:spacing w:after="100" w:line="259" w:lineRule="auto"/>
      <w:jc w:val="left"/>
    </w:pPr>
    <w:rPr>
      <w:kern w:val="0"/>
      <w:sz w:val="22"/>
      <w:szCs w:val="22"/>
    </w:rPr>
  </w:style>
  <w:style w:type="paragraph" w:styleId="10">
    <w:name w:val="toc 2"/>
    <w:basedOn w:val="1"/>
    <w:next w:val="1"/>
    <w:semiHidden/>
    <w:uiPriority w:val="99"/>
    <w:pPr>
      <w:ind w:left="420" w:leftChars="200"/>
    </w:pPr>
  </w:style>
  <w:style w:type="character" w:styleId="12">
    <w:name w:val="Hyperlink"/>
    <w:uiPriority w:val="99"/>
    <w:rPr>
      <w:color w:val="0000FF"/>
      <w:u w:val="single"/>
    </w:rPr>
  </w:style>
  <w:style w:type="table" w:styleId="14">
    <w:name w:val="Table Grid"/>
    <w:basedOn w:val="13"/>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标题 1 Char"/>
    <w:link w:val="2"/>
    <w:locked/>
    <w:uiPriority w:val="99"/>
    <w:rPr>
      <w:b/>
      <w:bCs/>
      <w:kern w:val="44"/>
      <w:sz w:val="44"/>
      <w:szCs w:val="44"/>
    </w:rPr>
  </w:style>
  <w:style w:type="character" w:customStyle="1" w:styleId="16">
    <w:name w:val="标题 2 Char"/>
    <w:link w:val="3"/>
    <w:locked/>
    <w:uiPriority w:val="99"/>
    <w:rPr>
      <w:rFonts w:ascii="Cambria" w:hAnsi="Cambria" w:eastAsia="宋体" w:cs="Cambria"/>
      <w:b/>
      <w:bCs/>
      <w:sz w:val="32"/>
      <w:szCs w:val="32"/>
    </w:rPr>
  </w:style>
  <w:style w:type="character" w:customStyle="1" w:styleId="17">
    <w:name w:val="标题 3 Char"/>
    <w:link w:val="4"/>
    <w:locked/>
    <w:uiPriority w:val="99"/>
    <w:rPr>
      <w:b/>
      <w:bCs/>
      <w:sz w:val="32"/>
      <w:szCs w:val="32"/>
    </w:rPr>
  </w:style>
  <w:style w:type="character" w:customStyle="1" w:styleId="18">
    <w:name w:val="批注框文本 Char"/>
    <w:link w:val="6"/>
    <w:semiHidden/>
    <w:locked/>
    <w:uiPriority w:val="99"/>
    <w:rPr>
      <w:kern w:val="2"/>
      <w:sz w:val="18"/>
      <w:szCs w:val="18"/>
    </w:rPr>
  </w:style>
  <w:style w:type="character" w:customStyle="1" w:styleId="19">
    <w:name w:val="页脚 Char"/>
    <w:link w:val="7"/>
    <w:locked/>
    <w:uiPriority w:val="99"/>
    <w:rPr>
      <w:sz w:val="18"/>
      <w:szCs w:val="18"/>
    </w:rPr>
  </w:style>
  <w:style w:type="character" w:customStyle="1" w:styleId="20">
    <w:name w:val="页眉 Char"/>
    <w:link w:val="8"/>
    <w:locked/>
    <w:uiPriority w:val="99"/>
    <w:rPr>
      <w:sz w:val="18"/>
      <w:szCs w:val="18"/>
    </w:rPr>
  </w:style>
  <w:style w:type="paragraph" w:customStyle="1" w:styleId="21">
    <w:name w:val="列出段落1"/>
    <w:basedOn w:val="1"/>
    <w:uiPriority w:val="99"/>
    <w:pPr>
      <w:ind w:firstLine="420" w:firstLineChars="200"/>
    </w:pPr>
  </w:style>
  <w:style w:type="table" w:customStyle="1" w:styleId="22">
    <w:name w:val="网格型1"/>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
    <w:name w:val="网格型2"/>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
    <w:name w:val="网格型3"/>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
    <w:name w:val="网格型4"/>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6">
    <w:name w:val="列出段落2"/>
    <w:basedOn w:val="1"/>
    <w:uiPriority w:val="99"/>
    <w:pPr>
      <w:ind w:firstLine="420" w:firstLineChars="200"/>
    </w:pPr>
  </w:style>
  <w:style w:type="table" w:customStyle="1" w:styleId="27">
    <w:name w:val="网格型5"/>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
    <w:name w:val="网格型6"/>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
    <w:name w:val="网格型11"/>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Subtle Emphasis"/>
    <w:qFormat/>
    <w:uiPriority w:val="99"/>
    <w:rPr>
      <w:i/>
      <w:iCs/>
      <w:color w:val="808080"/>
    </w:rPr>
  </w:style>
  <w:style w:type="paragraph" w:customStyle="1" w:styleId="31">
    <w:name w:val="TOC Heading"/>
    <w:basedOn w:val="2"/>
    <w:next w:val="1"/>
    <w:qFormat/>
    <w:uiPriority w:val="99"/>
    <w:pPr>
      <w:widowControl/>
      <w:spacing w:before="240" w:after="0" w:line="259" w:lineRule="auto"/>
      <w:jc w:val="left"/>
      <w:outlineLvl w:val="9"/>
    </w:pPr>
    <w:rPr>
      <w:rFonts w:ascii="Cambria" w:hAnsi="Cambria" w:cs="Cambria"/>
      <w:b w:val="0"/>
      <w:bCs w:val="0"/>
      <w:color w:val="365F91"/>
      <w:kern w:val="0"/>
      <w:sz w:val="32"/>
      <w:szCs w:val="32"/>
    </w:rPr>
  </w:style>
  <w:style w:type="paragraph" w:customStyle="1"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C049D-A232-4B69-8E29-4B961C1318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532</Words>
  <Characters>3034</Characters>
  <Lines>25</Lines>
  <Paragraphs>7</Paragraphs>
  <TotalTime>0</TotalTime>
  <ScaleCrop>false</ScaleCrop>
  <LinksUpToDate>false</LinksUpToDate>
  <CharactersWithSpaces>3559</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2017-05-10T07:08:00Z</dcterms:created>
  <dc:creator>Liu</dc:creator>
  <cp:lastModifiedBy>未定义</cp:lastModifiedBy>
  <cp:lastPrinted>2017-05-10T07:07:00Z</cp:lastPrinted>
  <dcterms:modified xsi:type="dcterms:W3CDTF">2017-05-10T08:46:45Z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